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ED1" w:rsidRPr="000D39E5" w:rsidRDefault="002D5ED1" w:rsidP="002D5ED1">
      <w:pPr>
        <w:ind w:firstLine="709"/>
        <w:jc w:val="center"/>
        <w:rPr>
          <w:rFonts w:ascii="Tahoma" w:hAnsi="Tahoma" w:cs="Tahoma"/>
          <w:b/>
          <w:sz w:val="28"/>
          <w:szCs w:val="28"/>
        </w:rPr>
      </w:pPr>
      <w:r w:rsidRPr="000D39E5">
        <w:rPr>
          <w:rFonts w:ascii="Tahoma" w:hAnsi="Tahoma" w:cs="Tahoma"/>
          <w:b/>
          <w:sz w:val="28"/>
          <w:szCs w:val="28"/>
        </w:rPr>
        <w:t>АЛЕКСАНДР СЕРГЕЕВИЧ ДАРГОМЫЖСКИЙ</w:t>
      </w:r>
    </w:p>
    <w:p w:rsidR="002D5ED1" w:rsidRPr="000D39E5" w:rsidRDefault="002D5ED1" w:rsidP="002D5ED1">
      <w:pPr>
        <w:ind w:firstLine="709"/>
        <w:jc w:val="center"/>
        <w:rPr>
          <w:rFonts w:ascii="Tahoma" w:hAnsi="Tahoma" w:cs="Tahoma"/>
          <w:b/>
          <w:sz w:val="28"/>
          <w:szCs w:val="28"/>
        </w:rPr>
      </w:pPr>
      <w:r w:rsidRPr="000D39E5">
        <w:rPr>
          <w:rFonts w:ascii="Tahoma" w:hAnsi="Tahoma" w:cs="Tahoma"/>
          <w:b/>
          <w:sz w:val="28"/>
          <w:szCs w:val="28"/>
        </w:rPr>
        <w:t>(1813 – 1869)</w:t>
      </w:r>
    </w:p>
    <w:p w:rsidR="002D5ED1" w:rsidRPr="000D39E5" w:rsidRDefault="002D5ED1" w:rsidP="002D5ED1">
      <w:pPr>
        <w:ind w:firstLine="709"/>
        <w:jc w:val="center"/>
        <w:rPr>
          <w:rFonts w:ascii="Tahoma" w:hAnsi="Tahoma" w:cs="Tahoma"/>
          <w:b/>
          <w:sz w:val="28"/>
          <w:szCs w:val="28"/>
        </w:rPr>
      </w:pPr>
    </w:p>
    <w:p w:rsidR="002D5ED1" w:rsidRPr="000D39E5" w:rsidRDefault="002D5ED1" w:rsidP="002D5ED1">
      <w:pPr>
        <w:ind w:firstLine="709"/>
        <w:jc w:val="center"/>
        <w:rPr>
          <w:rFonts w:ascii="Tahoma" w:hAnsi="Tahoma" w:cs="Tahoma"/>
          <w:b/>
          <w:sz w:val="28"/>
          <w:szCs w:val="28"/>
        </w:rPr>
      </w:pPr>
      <w:r w:rsidRPr="000D39E5">
        <w:rPr>
          <w:rFonts w:ascii="Tahoma" w:hAnsi="Tahoma" w:cs="Tahoma"/>
          <w:b/>
          <w:sz w:val="28"/>
          <w:szCs w:val="28"/>
        </w:rPr>
        <w:t>Биография.</w:t>
      </w:r>
    </w:p>
    <w:p w:rsidR="002D5ED1" w:rsidRDefault="002D5ED1" w:rsidP="002D5ED1">
      <w:pPr>
        <w:ind w:firstLine="709"/>
        <w:jc w:val="both"/>
        <w:rPr>
          <w:rFonts w:ascii="Tahoma" w:hAnsi="Tahoma" w:cs="Tahoma"/>
          <w:sz w:val="28"/>
          <w:szCs w:val="28"/>
        </w:rPr>
      </w:pPr>
    </w:p>
    <w:p w:rsidR="002D5ED1" w:rsidRDefault="002D5ED1" w:rsidP="002D5ED1">
      <w:pPr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1. Детские годы в Тульской губернии и Петербурге.</w:t>
      </w:r>
    </w:p>
    <w:p w:rsidR="002D5ED1" w:rsidRDefault="002D5ED1" w:rsidP="002D5ED1">
      <w:pPr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2.Встреча с Глинкой в 1834 году.</w:t>
      </w:r>
    </w:p>
    <w:p w:rsidR="002D5ED1" w:rsidRDefault="002D5ED1" w:rsidP="002D5ED1">
      <w:pPr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3. Первый период творчества (30 – 40-е гг.).</w:t>
      </w:r>
    </w:p>
    <w:p w:rsidR="002D5ED1" w:rsidRDefault="002D5ED1" w:rsidP="002D5ED1">
      <w:pPr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4. Ранние оперы («</w:t>
      </w:r>
      <w:proofErr w:type="spellStart"/>
      <w:r>
        <w:rPr>
          <w:rFonts w:ascii="Tahoma" w:hAnsi="Tahoma" w:cs="Tahoma"/>
          <w:sz w:val="28"/>
          <w:szCs w:val="28"/>
        </w:rPr>
        <w:t>Эсмеральда</w:t>
      </w:r>
      <w:proofErr w:type="spellEnd"/>
      <w:r>
        <w:rPr>
          <w:rFonts w:ascii="Tahoma" w:hAnsi="Tahoma" w:cs="Tahoma"/>
          <w:sz w:val="28"/>
          <w:szCs w:val="28"/>
        </w:rPr>
        <w:t>»).</w:t>
      </w:r>
    </w:p>
    <w:p w:rsidR="002D5ED1" w:rsidRDefault="002D5ED1" w:rsidP="002D5ED1">
      <w:pPr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5. Поездка за границу (1844 – 1845).</w:t>
      </w:r>
    </w:p>
    <w:p w:rsidR="002D5ED1" w:rsidRDefault="002D5ED1" w:rsidP="002D5ED1">
      <w:pPr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6. Зрелый период творчества (40 – 50-е гг.). Опера «Русалка» (1856).</w:t>
      </w:r>
    </w:p>
    <w:p w:rsidR="002D5ED1" w:rsidRDefault="002D5ED1" w:rsidP="002D5ED1">
      <w:pPr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7. Дружба с поэтами-«искровцами».</w:t>
      </w:r>
    </w:p>
    <w:p w:rsidR="002D5ED1" w:rsidRDefault="002D5ED1" w:rsidP="002D5ED1">
      <w:pPr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8. Второе заграничное путешествие (1864 – 1865).</w:t>
      </w:r>
    </w:p>
    <w:p w:rsidR="002D5ED1" w:rsidRDefault="002D5ED1" w:rsidP="002D5ED1">
      <w:pPr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9. Последние годы жизни. Опера «Каменный гость».</w:t>
      </w:r>
    </w:p>
    <w:p w:rsidR="002D5ED1" w:rsidRDefault="002D5ED1" w:rsidP="002D5ED1">
      <w:pPr>
        <w:ind w:firstLine="709"/>
        <w:jc w:val="both"/>
        <w:rPr>
          <w:rFonts w:ascii="Tahoma" w:hAnsi="Tahoma" w:cs="Tahoma"/>
          <w:sz w:val="28"/>
          <w:szCs w:val="28"/>
        </w:rPr>
      </w:pPr>
    </w:p>
    <w:p w:rsidR="002D5ED1" w:rsidRDefault="002D5ED1" w:rsidP="002D5ED1">
      <w:pPr>
        <w:ind w:firstLine="709"/>
        <w:jc w:val="both"/>
        <w:rPr>
          <w:rFonts w:ascii="Tahoma" w:hAnsi="Tahoma" w:cs="Tahoma"/>
          <w:sz w:val="28"/>
          <w:szCs w:val="28"/>
        </w:rPr>
      </w:pPr>
    </w:p>
    <w:p w:rsidR="002D5ED1" w:rsidRPr="000D39E5" w:rsidRDefault="0013099B" w:rsidP="002D5ED1">
      <w:pPr>
        <w:ind w:firstLine="709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Тема 5.3.1</w:t>
      </w:r>
      <w:r w:rsidR="002D5ED1" w:rsidRPr="000D39E5">
        <w:rPr>
          <w:rFonts w:ascii="Tahoma" w:hAnsi="Tahoma" w:cs="Tahoma"/>
          <w:b/>
          <w:sz w:val="28"/>
          <w:szCs w:val="28"/>
        </w:rPr>
        <w:t>. Характеристика творчества Даргомыжского.</w:t>
      </w:r>
    </w:p>
    <w:p w:rsidR="002D5ED1" w:rsidRDefault="002D5ED1" w:rsidP="002D5ED1">
      <w:pPr>
        <w:ind w:firstLine="709"/>
        <w:jc w:val="both"/>
        <w:rPr>
          <w:rFonts w:ascii="Tahoma" w:hAnsi="Tahoma" w:cs="Tahoma"/>
          <w:sz w:val="28"/>
          <w:szCs w:val="28"/>
        </w:rPr>
      </w:pPr>
    </w:p>
    <w:p w:rsidR="002D5ED1" w:rsidRDefault="002D5ED1" w:rsidP="002D5ED1">
      <w:pPr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1. Реалистический метод.</w:t>
      </w:r>
    </w:p>
    <w:p w:rsidR="002D5ED1" w:rsidRDefault="002D5ED1" w:rsidP="002D5ED1">
      <w:pPr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2. Социальная тематика.</w:t>
      </w:r>
    </w:p>
    <w:p w:rsidR="002D5ED1" w:rsidRDefault="002D5ED1" w:rsidP="002D5ED1">
      <w:pPr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3. Создание психологического портрета.</w:t>
      </w:r>
    </w:p>
    <w:p w:rsidR="002D5ED1" w:rsidRDefault="002D5ED1" w:rsidP="002D5ED1">
      <w:pPr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4. Основные образы.</w:t>
      </w:r>
    </w:p>
    <w:p w:rsidR="002D5ED1" w:rsidRDefault="002D5ED1" w:rsidP="002D5ED1">
      <w:pPr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5. Сатирическая тема.</w:t>
      </w:r>
    </w:p>
    <w:p w:rsidR="002D5ED1" w:rsidRDefault="002D5ED1" w:rsidP="002D5ED1">
      <w:pPr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6. Отношение к народной песне.</w:t>
      </w:r>
    </w:p>
    <w:p w:rsidR="002D5ED1" w:rsidRDefault="002D5ED1" w:rsidP="002D5ED1">
      <w:pPr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7. Интонационные особенности.</w:t>
      </w:r>
    </w:p>
    <w:p w:rsidR="002D5ED1" w:rsidRDefault="002D5ED1" w:rsidP="002D5ED1">
      <w:pPr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8. Основные жанры.</w:t>
      </w:r>
    </w:p>
    <w:p w:rsidR="002D5ED1" w:rsidRDefault="002D5ED1" w:rsidP="002D5ED1">
      <w:pPr>
        <w:ind w:firstLine="709"/>
        <w:jc w:val="both"/>
        <w:rPr>
          <w:rFonts w:ascii="Tahoma" w:hAnsi="Tahoma" w:cs="Tahoma"/>
          <w:sz w:val="28"/>
          <w:szCs w:val="28"/>
        </w:rPr>
      </w:pPr>
    </w:p>
    <w:p w:rsidR="002D5ED1" w:rsidRDefault="002D5ED1" w:rsidP="002D5ED1">
      <w:pPr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1. Дело Глинки продолжил А.С.Даргомыжский, его младший современник и последователь. Подобно своему великому учителю, он был убежденным поборником национально-самобытного, подлинно народного и глубоко человечного по содержанию искусства. Но он принадлежал уже другому поколению и другой эпохе.</w:t>
      </w:r>
    </w:p>
    <w:p w:rsidR="002D5ED1" w:rsidRDefault="002D5ED1" w:rsidP="002D5ED1">
      <w:pPr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Даргомыжский стал первым представителем </w:t>
      </w:r>
      <w:r w:rsidRPr="00B4588A">
        <w:rPr>
          <w:rFonts w:ascii="Tahoma" w:hAnsi="Tahoma" w:cs="Tahoma"/>
          <w:b/>
          <w:i/>
          <w:sz w:val="28"/>
          <w:szCs w:val="28"/>
        </w:rPr>
        <w:t xml:space="preserve">критического реализма </w:t>
      </w:r>
      <w:r>
        <w:rPr>
          <w:rFonts w:ascii="Tahoma" w:hAnsi="Tahoma" w:cs="Tahoma"/>
          <w:sz w:val="28"/>
          <w:szCs w:val="28"/>
        </w:rPr>
        <w:t>в музыке. Обнажение разлада внутри современного общества между миром власть имущих и миром бедных, обездоленных, и страстный протест против угнетения человеческой личности – вот что определило основное содержание его творчества. Он посвятил всю свою композиторскую деятельность показу жизни «маленьких» людей, лишенных права на счастье.</w:t>
      </w:r>
    </w:p>
    <w:p w:rsidR="002D5ED1" w:rsidRDefault="002D5ED1" w:rsidP="002D5ED1">
      <w:pPr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2. Новые темы вызвали к жизни и совершенно новые художественные принципы. Так, он не мог пойти по пути Глинки, представившего в своих операх русский народ как монолитное целое и </w:t>
      </w:r>
      <w:r>
        <w:rPr>
          <w:rFonts w:ascii="Tahoma" w:hAnsi="Tahoma" w:cs="Tahoma"/>
          <w:sz w:val="28"/>
          <w:szCs w:val="28"/>
        </w:rPr>
        <w:lastRenderedPageBreak/>
        <w:t>сделавшего своих героев носителями отдельных черт общенационального характера. Только показав глубокие различия между людьми, стоящими на разных социальных ступенях, Даргомыжский смог дать правдивую картину современной жизни в ее сложности и противоречивости. Он находил убедительные музыкальные средства для того, чтобы охарактеризовать каждый из созданных им образов как яркий социальный тип, как представителя определенного сословия, определенной общественной среды (крестьянин, князь, чиновник, солдат, деревенская девушка и т.д.). Даргомыжский изображал мелкие, частные явления общественной и частной жизни. Но бытовое содержание, факты житейской повседневности трактуются композитором с позиций гражданственности. В передаче жизненных сцен, в обрисовке людских характеров звучат ноты социального обличения и протеста.</w:t>
      </w:r>
    </w:p>
    <w:p w:rsidR="002D5ED1" w:rsidRDefault="002D5ED1" w:rsidP="002D5ED1">
      <w:pPr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3. Герои Даргомыжского нередко являются носителями сложных психологических конфликтов, вызванных их столкновением с окружающей средой. Они переживают острую борьбу противоположных чувств. Характеры некоторых из них представляют своеобразное сочетание положительных и отрицательных, трагических и комических черт.</w:t>
      </w:r>
    </w:p>
    <w:p w:rsidR="002D5ED1" w:rsidRDefault="002D5ED1" w:rsidP="002D5ED1">
      <w:pPr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Своей проницательностью, умением раскрыть наиболее яркие и типические черты каждого человеческого характера, а также тонкостью и глубиной психологического анализа Даргомыжский завоевал славу выдающегося музыкального портретиста.</w:t>
      </w:r>
    </w:p>
    <w:p w:rsidR="002D5ED1" w:rsidRDefault="002D5ED1" w:rsidP="002D5ED1">
      <w:pPr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4. Любовь и уважение к человеку сказались в том, как чутко и бережно раскрывал он духовный мир своих скромных героев. Людей, затравленных обществом, он изображал не только жалкими и забитыми. Он любил подчеркивать живущее в них чувство человеческого достоинства, их гордость, способность страстно любить и противопоставлял их как носителей высоких душевных каче</w:t>
      </w:r>
      <w:proofErr w:type="gramStart"/>
      <w:r>
        <w:rPr>
          <w:rFonts w:ascii="Tahoma" w:hAnsi="Tahoma" w:cs="Tahoma"/>
          <w:sz w:val="28"/>
          <w:szCs w:val="28"/>
        </w:rPr>
        <w:t>ств сл</w:t>
      </w:r>
      <w:proofErr w:type="gramEnd"/>
      <w:r>
        <w:rPr>
          <w:rFonts w:ascii="Tahoma" w:hAnsi="Tahoma" w:cs="Tahoma"/>
          <w:sz w:val="28"/>
          <w:szCs w:val="28"/>
        </w:rPr>
        <w:t>абовольным и бездушным представителям высшего света.</w:t>
      </w:r>
    </w:p>
    <w:p w:rsidR="002D5ED1" w:rsidRDefault="002D5ED1" w:rsidP="002D5ED1">
      <w:pPr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5. Важную и значительную область творчества Даргомыжского представляют его сатирические  произведения. Он использовал смех как орудие обличения общественных пороков. Даргомыжский – создатель сатирического романса и сатирической песни. Он едко высмеивал чиновников, пресмыкающихся перед влиятельными особами, клеймил высокомерие, </w:t>
      </w:r>
      <w:proofErr w:type="gramStart"/>
      <w:r>
        <w:rPr>
          <w:rFonts w:ascii="Tahoma" w:hAnsi="Tahoma" w:cs="Tahoma"/>
          <w:sz w:val="28"/>
          <w:szCs w:val="28"/>
        </w:rPr>
        <w:t>чванство</w:t>
      </w:r>
      <w:proofErr w:type="gramEnd"/>
      <w:r>
        <w:rPr>
          <w:rFonts w:ascii="Tahoma" w:hAnsi="Tahoma" w:cs="Tahoma"/>
          <w:sz w:val="28"/>
          <w:szCs w:val="28"/>
        </w:rPr>
        <w:t xml:space="preserve"> и бездушие представителей высших кругов.</w:t>
      </w:r>
    </w:p>
    <w:p w:rsidR="002D5ED1" w:rsidRDefault="002D5ED1" w:rsidP="002D5ED1">
      <w:pPr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6. От Глинки он унаследовал любовь к народной песне. Он часто вводил в свои произведения подлинные народные напевы и умел сохранять близость к народной музыке в оригинальных, самостоятельно сочиненных мелодиях. При этом, воплощая </w:t>
      </w:r>
      <w:r>
        <w:rPr>
          <w:rFonts w:ascii="Tahoma" w:hAnsi="Tahoma" w:cs="Tahoma"/>
          <w:sz w:val="28"/>
          <w:szCs w:val="28"/>
        </w:rPr>
        <w:lastRenderedPageBreak/>
        <w:t>окружающих его людей, он пользовался преимущественно интонациями современной городской песни и бытового романса.</w:t>
      </w:r>
    </w:p>
    <w:p w:rsidR="002D5ED1" w:rsidRDefault="002D5ED1" w:rsidP="002D5ED1">
      <w:pPr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7. </w:t>
      </w:r>
      <w:proofErr w:type="gramStart"/>
      <w:r>
        <w:rPr>
          <w:rFonts w:ascii="Tahoma" w:hAnsi="Tahoma" w:cs="Tahoma"/>
          <w:sz w:val="28"/>
          <w:szCs w:val="28"/>
        </w:rPr>
        <w:t>Для Даргомыжского было важно сделать свои музыкальные портреты яркими и убедительными, а обрисовку психологических состояний – особенно тонкой.</w:t>
      </w:r>
      <w:proofErr w:type="gramEnd"/>
      <w:r>
        <w:rPr>
          <w:rFonts w:ascii="Tahoma" w:hAnsi="Tahoma" w:cs="Tahoma"/>
          <w:sz w:val="28"/>
          <w:szCs w:val="28"/>
        </w:rPr>
        <w:t xml:space="preserve"> Для этого он стал вводить в музыку мелодические и ритмические обороты, воспроизводящие характерные особенности различных типов человеческой речи. Он говорил: </w:t>
      </w:r>
      <w:r w:rsidRPr="00B4588A">
        <w:rPr>
          <w:rFonts w:ascii="Tahoma" w:hAnsi="Tahoma" w:cs="Tahoma"/>
          <w:b/>
          <w:i/>
          <w:sz w:val="28"/>
          <w:szCs w:val="28"/>
        </w:rPr>
        <w:t>«Хочу, чтобы звук прямо выражал слово. Хочу правды!».</w:t>
      </w:r>
    </w:p>
    <w:p w:rsidR="002D5ED1" w:rsidRDefault="002D5ED1" w:rsidP="002D5ED1">
      <w:pPr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Бережно сохраняя замечательные традиции </w:t>
      </w:r>
      <w:proofErr w:type="spellStart"/>
      <w:r>
        <w:rPr>
          <w:rFonts w:ascii="Tahoma" w:hAnsi="Tahoma" w:cs="Tahoma"/>
          <w:sz w:val="28"/>
          <w:szCs w:val="28"/>
        </w:rPr>
        <w:t>глинкинского</w:t>
      </w:r>
      <w:proofErr w:type="spellEnd"/>
      <w:r>
        <w:rPr>
          <w:rFonts w:ascii="Tahoma" w:hAnsi="Tahoma" w:cs="Tahoma"/>
          <w:sz w:val="28"/>
          <w:szCs w:val="28"/>
        </w:rPr>
        <w:t xml:space="preserve"> речитатива – его </w:t>
      </w:r>
      <w:proofErr w:type="spellStart"/>
      <w:r>
        <w:rPr>
          <w:rFonts w:ascii="Tahoma" w:hAnsi="Tahoma" w:cs="Tahoma"/>
          <w:sz w:val="28"/>
          <w:szCs w:val="28"/>
        </w:rPr>
        <w:t>песенность</w:t>
      </w:r>
      <w:proofErr w:type="spellEnd"/>
      <w:r>
        <w:rPr>
          <w:rFonts w:ascii="Tahoma" w:hAnsi="Tahoma" w:cs="Tahoma"/>
          <w:sz w:val="28"/>
          <w:szCs w:val="28"/>
        </w:rPr>
        <w:t>, связь с народной мелодикой, – Даргомыжский обогатил русский речитатив новыми интонациями. Речитатив Глинки соответствует в основном величаво-эпическому строю чувств, господствующему в его операх. Речитативы Даргомыжского более индивидуализированы. Они отражают многообразие человеческих характеров, следуют за малейшими сменами состояния. Даргомыжский достиг новых высот драматизма и тонко использовал вместе с тем в речитативах бытовые, комедийные, иронические интонации. При этом появление речевых интонаций равно характерно как для оперы, так и для камерных вокальных произведений композитора.</w:t>
      </w:r>
    </w:p>
    <w:p w:rsidR="002D5ED1" w:rsidRDefault="002D5ED1" w:rsidP="002D5ED1">
      <w:pPr>
        <w:ind w:firstLine="709"/>
        <w:jc w:val="both"/>
        <w:rPr>
          <w:rFonts w:ascii="Tahoma" w:hAnsi="Tahoma" w:cs="Tahoma"/>
          <w:b/>
          <w:i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8. Преобладающим в творчестве Даргомыжского был вокальный жанр. Им написаны оперы: </w:t>
      </w:r>
      <w:r w:rsidRPr="0049100D">
        <w:rPr>
          <w:rFonts w:ascii="Tahoma" w:hAnsi="Tahoma" w:cs="Tahoma"/>
          <w:b/>
          <w:i/>
          <w:sz w:val="28"/>
          <w:szCs w:val="28"/>
        </w:rPr>
        <w:t xml:space="preserve">«Торжество Вакха» </w:t>
      </w:r>
      <w:r w:rsidRPr="0049100D">
        <w:rPr>
          <w:rFonts w:ascii="Tahoma" w:hAnsi="Tahoma" w:cs="Tahoma"/>
          <w:sz w:val="28"/>
          <w:szCs w:val="28"/>
        </w:rPr>
        <w:t>(опера-балет),</w:t>
      </w:r>
      <w:r w:rsidRPr="0049100D">
        <w:rPr>
          <w:rFonts w:ascii="Tahoma" w:hAnsi="Tahoma" w:cs="Tahoma"/>
          <w:b/>
          <w:i/>
          <w:sz w:val="28"/>
          <w:szCs w:val="28"/>
        </w:rPr>
        <w:t xml:space="preserve"> «</w:t>
      </w:r>
      <w:proofErr w:type="spellStart"/>
      <w:r w:rsidRPr="0049100D">
        <w:rPr>
          <w:rFonts w:ascii="Tahoma" w:hAnsi="Tahoma" w:cs="Tahoma"/>
          <w:b/>
          <w:i/>
          <w:sz w:val="28"/>
          <w:szCs w:val="28"/>
        </w:rPr>
        <w:t>Эсмеральда</w:t>
      </w:r>
      <w:proofErr w:type="spellEnd"/>
      <w:r w:rsidRPr="0049100D">
        <w:rPr>
          <w:rFonts w:ascii="Tahoma" w:hAnsi="Tahoma" w:cs="Tahoma"/>
          <w:b/>
          <w:i/>
          <w:sz w:val="28"/>
          <w:szCs w:val="28"/>
        </w:rPr>
        <w:t>», «Русалка», «Каменный гость»,</w:t>
      </w:r>
      <w:r>
        <w:rPr>
          <w:rFonts w:ascii="Tahoma" w:hAnsi="Tahoma" w:cs="Tahoma"/>
          <w:sz w:val="28"/>
          <w:szCs w:val="28"/>
        </w:rPr>
        <w:t xml:space="preserve"> ряд замечательных романсов, вокальные ансамбли, хоры </w:t>
      </w:r>
      <w:r>
        <w:rPr>
          <w:rFonts w:ascii="Tahoma" w:hAnsi="Tahoma" w:cs="Tahoma"/>
          <w:sz w:val="28"/>
          <w:szCs w:val="28"/>
          <w:lang w:val="en-US"/>
        </w:rPr>
        <w:t>a</w:t>
      </w:r>
      <w:r w:rsidRPr="00B4588A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en-US"/>
        </w:rPr>
        <w:t>capella</w:t>
      </w:r>
      <w:proofErr w:type="spellEnd"/>
      <w:r>
        <w:rPr>
          <w:rFonts w:ascii="Tahoma" w:hAnsi="Tahoma" w:cs="Tahoma"/>
          <w:sz w:val="28"/>
          <w:szCs w:val="28"/>
        </w:rPr>
        <w:t xml:space="preserve">. В области инструментальной музыки он писал одночастные симфонические произведения </w:t>
      </w:r>
      <w:r w:rsidRPr="0049100D">
        <w:rPr>
          <w:rFonts w:ascii="Tahoma" w:hAnsi="Tahoma" w:cs="Tahoma"/>
          <w:b/>
          <w:i/>
          <w:sz w:val="28"/>
          <w:szCs w:val="28"/>
        </w:rPr>
        <w:t>народно-жанрового</w:t>
      </w:r>
      <w:r>
        <w:rPr>
          <w:rFonts w:ascii="Tahoma" w:hAnsi="Tahoma" w:cs="Tahoma"/>
          <w:sz w:val="28"/>
          <w:szCs w:val="28"/>
        </w:rPr>
        <w:t xml:space="preserve"> характера: </w:t>
      </w:r>
      <w:r w:rsidRPr="0049100D">
        <w:rPr>
          <w:rFonts w:ascii="Tahoma" w:hAnsi="Tahoma" w:cs="Tahoma"/>
          <w:b/>
          <w:i/>
          <w:sz w:val="28"/>
          <w:szCs w:val="28"/>
        </w:rPr>
        <w:t>Болеро, «Баба-Яга», «Малороссийский казачок», «Чухонская фантазия».</w:t>
      </w:r>
    </w:p>
    <w:p w:rsidR="002D5ED1" w:rsidRDefault="002D5ED1" w:rsidP="002D5ED1">
      <w:pPr>
        <w:ind w:firstLine="709"/>
        <w:jc w:val="both"/>
        <w:rPr>
          <w:rFonts w:ascii="Tahoma" w:hAnsi="Tahoma" w:cs="Tahoma"/>
          <w:b/>
          <w:i/>
          <w:sz w:val="28"/>
          <w:szCs w:val="28"/>
        </w:rPr>
      </w:pPr>
    </w:p>
    <w:p w:rsidR="001C3C19" w:rsidRDefault="001C3C19"/>
    <w:sectPr w:rsidR="001C3C19" w:rsidSect="001C3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2D5ED1"/>
    <w:rsid w:val="0013099B"/>
    <w:rsid w:val="00155739"/>
    <w:rsid w:val="001C3C19"/>
    <w:rsid w:val="001D4665"/>
    <w:rsid w:val="0021539B"/>
    <w:rsid w:val="00253863"/>
    <w:rsid w:val="002D5ED1"/>
    <w:rsid w:val="003342CB"/>
    <w:rsid w:val="003836FD"/>
    <w:rsid w:val="004105EF"/>
    <w:rsid w:val="00566EE4"/>
    <w:rsid w:val="006321FA"/>
    <w:rsid w:val="006944A4"/>
    <w:rsid w:val="008617DC"/>
    <w:rsid w:val="00894959"/>
    <w:rsid w:val="00961E0A"/>
    <w:rsid w:val="009D0645"/>
    <w:rsid w:val="009E4457"/>
    <w:rsid w:val="00A1142F"/>
    <w:rsid w:val="00A53294"/>
    <w:rsid w:val="00A57C4D"/>
    <w:rsid w:val="00A77782"/>
    <w:rsid w:val="00AB191F"/>
    <w:rsid w:val="00B06E20"/>
    <w:rsid w:val="00BA6B3B"/>
    <w:rsid w:val="00C5651F"/>
    <w:rsid w:val="00D93C9B"/>
    <w:rsid w:val="00E249E6"/>
    <w:rsid w:val="00E427FD"/>
    <w:rsid w:val="00E70909"/>
    <w:rsid w:val="00F257DD"/>
    <w:rsid w:val="00F4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ED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827</Words>
  <Characters>4718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2</cp:revision>
  <dcterms:created xsi:type="dcterms:W3CDTF">2015-02-23T13:54:00Z</dcterms:created>
  <dcterms:modified xsi:type="dcterms:W3CDTF">2015-08-16T15:36:00Z</dcterms:modified>
</cp:coreProperties>
</file>