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9" w:rsidRPr="00816DB3" w:rsidRDefault="00F101A1" w:rsidP="00E50930">
      <w:pPr>
        <w:spacing w:line="259" w:lineRule="auto"/>
        <w:jc w:val="center"/>
        <w:rPr>
          <w:rFonts w:ascii="Tahoma" w:hAnsi="Tahoma" w:cs="Tahoma"/>
          <w:b/>
          <w:sz w:val="28"/>
          <w:szCs w:val="28"/>
        </w:rPr>
      </w:pPr>
      <w:r w:rsidRPr="00816DB3">
        <w:rPr>
          <w:rFonts w:ascii="Tahoma" w:hAnsi="Tahoma" w:cs="Tahoma"/>
          <w:b/>
          <w:sz w:val="28"/>
          <w:szCs w:val="28"/>
        </w:rPr>
        <w:t>Тема</w:t>
      </w:r>
      <w:r w:rsidR="00E50930">
        <w:rPr>
          <w:rFonts w:ascii="Tahoma" w:hAnsi="Tahoma" w:cs="Tahoma"/>
          <w:b/>
          <w:sz w:val="28"/>
          <w:szCs w:val="28"/>
        </w:rPr>
        <w:t xml:space="preserve"> 5.7.3.</w:t>
      </w:r>
      <w:r w:rsidRPr="00816DB3">
        <w:rPr>
          <w:rFonts w:ascii="Tahoma" w:hAnsi="Tahoma" w:cs="Tahoma"/>
          <w:b/>
          <w:sz w:val="28"/>
          <w:szCs w:val="28"/>
        </w:rPr>
        <w:t xml:space="preserve"> Симфоническое творчество А.П.Бородина</w:t>
      </w:r>
    </w:p>
    <w:p w:rsidR="00F101A1" w:rsidRDefault="00F101A1" w:rsidP="00E50930">
      <w:pPr>
        <w:spacing w:line="259" w:lineRule="auto"/>
        <w:rPr>
          <w:rFonts w:ascii="Tahoma" w:hAnsi="Tahoma" w:cs="Tahoma"/>
          <w:sz w:val="28"/>
          <w:szCs w:val="28"/>
        </w:rPr>
      </w:pPr>
    </w:p>
    <w:p w:rsidR="00F101A1" w:rsidRDefault="00F101A1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Круг идей и образов</w:t>
      </w:r>
    </w:p>
    <w:p w:rsidR="00F101A1" w:rsidRDefault="00F101A1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Программность</w:t>
      </w:r>
    </w:p>
    <w:p w:rsidR="00F101A1" w:rsidRDefault="00F101A1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Эпическая драматургия</w:t>
      </w:r>
    </w:p>
    <w:p w:rsidR="00F101A1" w:rsidRDefault="00F101A1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Музыкальный язык</w:t>
      </w:r>
    </w:p>
    <w:p w:rsidR="00F101A1" w:rsidRDefault="00F101A1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Оркестр </w:t>
      </w:r>
    </w:p>
    <w:p w:rsidR="006215A9" w:rsidRDefault="006215A9" w:rsidP="00E50930">
      <w:pPr>
        <w:spacing w:line="259" w:lineRule="auto"/>
        <w:rPr>
          <w:rFonts w:ascii="Tahoma" w:hAnsi="Tahoma" w:cs="Tahoma"/>
          <w:sz w:val="28"/>
          <w:szCs w:val="28"/>
        </w:rPr>
      </w:pPr>
    </w:p>
    <w:p w:rsidR="006215A9" w:rsidRDefault="006215A9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Бородин считал себя симфонистом по натуре. Он обладал очень ценным качеством – умением создавать музыкальные образы большого обобщающего значения. Это достоинство Бородина раскрылось в его </w:t>
      </w:r>
      <w:r w:rsidRPr="00E50930">
        <w:rPr>
          <w:rFonts w:ascii="Tahoma" w:hAnsi="Tahoma" w:cs="Tahoma"/>
          <w:b/>
          <w:sz w:val="28"/>
          <w:szCs w:val="28"/>
        </w:rPr>
        <w:t>трех симфониях и музыкальной картине «В Средней Азии».</w:t>
      </w:r>
    </w:p>
    <w:p w:rsidR="006215A9" w:rsidRDefault="006215A9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Круг идей и образов в симфоническом творчестве Бородина примерно тот же, что и в «Князе Игоре»: воспевание патриотизма и могущества русского народа, изображение его в борьбе и мирной жизни, а также картинки Востока и образы природы. Господствующий характер музыки – мужественный, эпический, величавый.</w:t>
      </w:r>
    </w:p>
    <w:p w:rsidR="00B600F2" w:rsidRDefault="00B600F2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Как и другие кучкисты, Бородин в симфоническом творчестве тяготеет к программности. Но его отличительной особенностью является то, программные замыслы он воплощает в самом обобщенном виде, не показывая в музыке последовательного хода событий, которые складывались бы в определенный сюжет. При этом композиция произведения, как правило, соответствует у него обычным классическим формам – стройным и закругленным. </w:t>
      </w:r>
    </w:p>
    <w:p w:rsidR="00B600F2" w:rsidRDefault="00B600F2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Идея симфонического произведения раскрывается Бородиным  в развертывании и смене ясно очерченных, контрастных музыкальных картин большого масштаба, связанных единством замысла и интонационной общностью. Таким образом, Бородин переносит в симфоническое творчество принципы эпической музыкальной драматургии, воплощенные в операх Глинки и «Князе Игоре».</w:t>
      </w:r>
    </w:p>
    <w:p w:rsidR="00B600F2" w:rsidRDefault="00B600F2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Музыкальный язык симфонических произведений Бородина, как и в его операх, отличается своеобразием, свежестью, гармонической красочностью при прочной связи с народно-песенными истоками.</w:t>
      </w:r>
    </w:p>
    <w:p w:rsidR="00B600F2" w:rsidRDefault="00B600F2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Симфоническая музыка Бородина пронизана </w:t>
      </w:r>
      <w:proofErr w:type="spellStart"/>
      <w:r>
        <w:rPr>
          <w:rFonts w:ascii="Tahoma" w:hAnsi="Tahoma" w:cs="Tahoma"/>
          <w:sz w:val="28"/>
          <w:szCs w:val="28"/>
        </w:rPr>
        <w:t>песенностью</w:t>
      </w:r>
      <w:proofErr w:type="spellEnd"/>
      <w:r>
        <w:rPr>
          <w:rFonts w:ascii="Tahoma" w:hAnsi="Tahoma" w:cs="Tahoma"/>
          <w:sz w:val="28"/>
          <w:szCs w:val="28"/>
        </w:rPr>
        <w:t>. Все темы носят напевный характер</w:t>
      </w:r>
      <w:r w:rsidR="00E621EE">
        <w:rPr>
          <w:rFonts w:ascii="Tahoma" w:hAnsi="Tahoma" w:cs="Tahoma"/>
          <w:sz w:val="28"/>
          <w:szCs w:val="28"/>
        </w:rPr>
        <w:t>. Нередко они излагаются и разрабатываются в духе и складе народно-песенного творчества. Вслед за Глинкой Бородин использует для развития тем оригинальные приемы подголосочной полифонии, интонационного варьирования. Менее характерны для него обычные классические приемы симфонического развития (мотивная разработка, секвенции и т.д.)</w:t>
      </w:r>
    </w:p>
    <w:p w:rsidR="00E621EE" w:rsidRDefault="00E621EE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В оркестровке Бородин верен глинкинским принципам – ясности звучания, чистоте тембров, употреблению инструментов в естественных для </w:t>
      </w:r>
      <w:r>
        <w:rPr>
          <w:rFonts w:ascii="Tahoma" w:hAnsi="Tahoma" w:cs="Tahoma"/>
          <w:sz w:val="28"/>
          <w:szCs w:val="28"/>
        </w:rPr>
        <w:lastRenderedPageBreak/>
        <w:t>них регистрах, имитации народных инструментов. Но при этом он чаще использует унисоны всего оркестра, мощные аккорды меди и струнной группы</w:t>
      </w:r>
      <w:r w:rsidR="00581CFB">
        <w:rPr>
          <w:rFonts w:ascii="Tahoma" w:hAnsi="Tahoma" w:cs="Tahoma"/>
          <w:sz w:val="28"/>
          <w:szCs w:val="28"/>
        </w:rPr>
        <w:t>, для того, чтобы усилить богатырский характер музыки.</w:t>
      </w:r>
    </w:p>
    <w:p w:rsidR="00581CFB" w:rsidRPr="00E50930" w:rsidRDefault="00581CFB" w:rsidP="00E50930">
      <w:pPr>
        <w:spacing w:line="259" w:lineRule="auto"/>
        <w:jc w:val="center"/>
        <w:rPr>
          <w:rFonts w:ascii="Tahoma" w:hAnsi="Tahoma" w:cs="Tahoma"/>
          <w:b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 xml:space="preserve">Симфония №2 </w:t>
      </w:r>
      <w:r w:rsidRPr="00E50930">
        <w:rPr>
          <w:rFonts w:ascii="Tahoma" w:hAnsi="Tahoma" w:cs="Tahoma"/>
          <w:b/>
          <w:sz w:val="28"/>
          <w:szCs w:val="28"/>
          <w:lang w:val="en-US"/>
        </w:rPr>
        <w:t>h</w:t>
      </w:r>
      <w:r w:rsidRPr="00E50930">
        <w:rPr>
          <w:rFonts w:ascii="Tahoma" w:hAnsi="Tahoma" w:cs="Tahoma"/>
          <w:b/>
          <w:sz w:val="28"/>
          <w:szCs w:val="28"/>
        </w:rPr>
        <w:t>-</w:t>
      </w:r>
      <w:r w:rsidRPr="00E50930">
        <w:rPr>
          <w:rFonts w:ascii="Tahoma" w:hAnsi="Tahoma" w:cs="Tahoma"/>
          <w:b/>
          <w:sz w:val="28"/>
          <w:szCs w:val="28"/>
          <w:lang w:val="en-US"/>
        </w:rPr>
        <w:t>moll</w:t>
      </w:r>
      <w:r w:rsidRPr="00E50930">
        <w:rPr>
          <w:rFonts w:ascii="Tahoma" w:hAnsi="Tahoma" w:cs="Tahoma"/>
          <w:b/>
          <w:sz w:val="28"/>
          <w:szCs w:val="28"/>
        </w:rPr>
        <w:t xml:space="preserve"> «Богатырская»</w:t>
      </w:r>
    </w:p>
    <w:p w:rsidR="00581CFB" w:rsidRDefault="00581CFB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Вторая симфония писалась композитором в годы работы над «Князем Игорем» (1869 – 1876). Бородин  в беседе со Стасовым определил ее программу так: </w:t>
      </w:r>
      <w:r w:rsidRPr="00EC2628">
        <w:rPr>
          <w:rFonts w:ascii="Tahoma" w:hAnsi="Tahoma" w:cs="Tahoma"/>
          <w:b/>
          <w:i/>
          <w:sz w:val="28"/>
          <w:szCs w:val="28"/>
        </w:rPr>
        <w:t>в медленной части он хотел нарисовать</w:t>
      </w:r>
      <w:r w:rsidR="00EC2628" w:rsidRPr="00EC2628">
        <w:rPr>
          <w:rFonts w:ascii="Tahoma" w:hAnsi="Tahoma" w:cs="Tahoma"/>
          <w:b/>
          <w:i/>
          <w:sz w:val="28"/>
          <w:szCs w:val="28"/>
        </w:rPr>
        <w:t xml:space="preserve"> фигуру </w:t>
      </w:r>
      <w:proofErr w:type="spellStart"/>
      <w:r w:rsidR="00EC2628" w:rsidRPr="00EC2628">
        <w:rPr>
          <w:rFonts w:ascii="Tahoma" w:hAnsi="Tahoma" w:cs="Tahoma"/>
          <w:b/>
          <w:i/>
          <w:sz w:val="28"/>
          <w:szCs w:val="28"/>
        </w:rPr>
        <w:t>Бояна</w:t>
      </w:r>
      <w:proofErr w:type="spellEnd"/>
      <w:r w:rsidR="00EC2628" w:rsidRPr="00EC2628">
        <w:rPr>
          <w:rFonts w:ascii="Tahoma" w:hAnsi="Tahoma" w:cs="Tahoma"/>
          <w:b/>
          <w:i/>
          <w:sz w:val="28"/>
          <w:szCs w:val="28"/>
        </w:rPr>
        <w:t>, в первой части – собрание русских богатырей, в финале – картину богатырского пира.</w:t>
      </w:r>
      <w:r w:rsidR="00EC2628">
        <w:rPr>
          <w:rFonts w:ascii="Tahoma" w:hAnsi="Tahoma" w:cs="Tahoma"/>
          <w:sz w:val="28"/>
          <w:szCs w:val="28"/>
        </w:rPr>
        <w:t xml:space="preserve"> Все эти картины объединяются общей патриотической идеей – идеей любви к </w:t>
      </w:r>
      <w:r w:rsidR="00E50930">
        <w:rPr>
          <w:rFonts w:ascii="Tahoma" w:hAnsi="Tahoma" w:cs="Tahoma"/>
          <w:sz w:val="28"/>
          <w:szCs w:val="28"/>
        </w:rPr>
        <w:t>родине</w:t>
      </w:r>
      <w:r w:rsidR="00EC2628">
        <w:rPr>
          <w:rFonts w:ascii="Tahoma" w:hAnsi="Tahoma" w:cs="Tahoma"/>
          <w:sz w:val="28"/>
          <w:szCs w:val="28"/>
        </w:rPr>
        <w:t xml:space="preserve"> и прославления богатырской мощи народа.</w:t>
      </w:r>
    </w:p>
    <w:p w:rsidR="00EC2628" w:rsidRDefault="00EC2628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Первая часть</w:t>
      </w:r>
      <w:r>
        <w:rPr>
          <w:rFonts w:ascii="Tahoma" w:hAnsi="Tahoma" w:cs="Tahoma"/>
          <w:sz w:val="28"/>
          <w:szCs w:val="28"/>
        </w:rPr>
        <w:t xml:space="preserve"> написана в форме сонатного </w:t>
      </w:r>
      <w:r>
        <w:rPr>
          <w:rFonts w:ascii="Tahoma" w:hAnsi="Tahoma" w:cs="Tahoma"/>
          <w:sz w:val="28"/>
          <w:szCs w:val="28"/>
          <w:lang w:val="en-US"/>
        </w:rPr>
        <w:t>allegro</w:t>
      </w:r>
      <w:r>
        <w:rPr>
          <w:rFonts w:ascii="Tahoma" w:hAnsi="Tahoma" w:cs="Tahoma"/>
          <w:sz w:val="28"/>
          <w:szCs w:val="28"/>
        </w:rPr>
        <w:t>. В этой части наиболее полно воплощены богатырские образы.</w:t>
      </w:r>
    </w:p>
    <w:p w:rsidR="00EC2628" w:rsidRDefault="00EC2628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Г/п (</w:t>
      </w:r>
      <w:r w:rsidRPr="00A30302">
        <w:rPr>
          <w:rFonts w:ascii="Tahoma" w:hAnsi="Tahoma" w:cs="Tahoma"/>
          <w:b/>
          <w:sz w:val="28"/>
          <w:szCs w:val="28"/>
          <w:lang w:val="en-US"/>
        </w:rPr>
        <w:t>h</w:t>
      </w:r>
      <w:r w:rsidRPr="00A30302">
        <w:rPr>
          <w:rFonts w:ascii="Tahoma" w:hAnsi="Tahoma" w:cs="Tahoma"/>
          <w:b/>
          <w:sz w:val="28"/>
          <w:szCs w:val="28"/>
        </w:rPr>
        <w:t>-</w:t>
      </w:r>
      <w:r w:rsidRPr="00A30302">
        <w:rPr>
          <w:rFonts w:ascii="Tahoma" w:hAnsi="Tahoma" w:cs="Tahoma"/>
          <w:b/>
          <w:sz w:val="28"/>
          <w:szCs w:val="28"/>
          <w:lang w:val="en-US"/>
        </w:rPr>
        <w:t>moll</w:t>
      </w:r>
      <w:r w:rsidRPr="00A30302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– это зерно, из которого вырастает музыка всей первой части. Могучие октавные удвоения, настойчивое повторение тоники придают теме силу и решительность. Она звучит как призыв. Интонационно тема близка русским былинным напевам (</w:t>
      </w:r>
      <w:proofErr w:type="spellStart"/>
      <w:r>
        <w:rPr>
          <w:rFonts w:ascii="Tahoma" w:hAnsi="Tahoma" w:cs="Tahoma"/>
          <w:sz w:val="28"/>
          <w:szCs w:val="28"/>
        </w:rPr>
        <w:t>трихордовые</w:t>
      </w:r>
      <w:proofErr w:type="spellEnd"/>
      <w:r>
        <w:rPr>
          <w:rFonts w:ascii="Tahoma" w:hAnsi="Tahoma" w:cs="Tahoma"/>
          <w:sz w:val="28"/>
          <w:szCs w:val="28"/>
        </w:rPr>
        <w:t xml:space="preserve"> попевки, хроматизм в разбивку).</w:t>
      </w:r>
    </w:p>
    <w:p w:rsidR="00EC2628" w:rsidRDefault="00EC2628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мажоре как ответ первой теме и ее продолжение звучат наигрыши деревянных духовых, носящие плясовой оттенок. Они придают г/п большую живость.</w:t>
      </w:r>
    </w:p>
    <w:p w:rsidR="00EC2628" w:rsidRDefault="00EC2628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П/п (</w:t>
      </w:r>
      <w:r w:rsidRPr="00A30302">
        <w:rPr>
          <w:rFonts w:ascii="Tahoma" w:hAnsi="Tahoma" w:cs="Tahoma"/>
          <w:b/>
          <w:sz w:val="28"/>
          <w:szCs w:val="28"/>
          <w:lang w:val="en-US"/>
        </w:rPr>
        <w:t>D</w:t>
      </w:r>
      <w:r w:rsidRPr="00A30302">
        <w:rPr>
          <w:rFonts w:ascii="Tahoma" w:hAnsi="Tahoma" w:cs="Tahoma"/>
          <w:b/>
          <w:sz w:val="28"/>
          <w:szCs w:val="28"/>
        </w:rPr>
        <w:t>-</w:t>
      </w:r>
      <w:r w:rsidRPr="00A30302">
        <w:rPr>
          <w:rFonts w:ascii="Tahoma" w:hAnsi="Tahoma" w:cs="Tahoma"/>
          <w:b/>
          <w:sz w:val="28"/>
          <w:szCs w:val="28"/>
          <w:lang w:val="en-US"/>
        </w:rPr>
        <w:t>dur</w:t>
      </w:r>
      <w:r w:rsidRPr="00A30302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– тема иного плана. Она задушевная, спокойная, светлая. Она близка своей распевностью и пластичностью русским народным лирическим песням. П/п не противостоит г/п, а дополняет ее. Образуется соотношение богатырского и лирического образа.</w:t>
      </w:r>
    </w:p>
    <w:p w:rsidR="00A22E17" w:rsidRDefault="00EC2628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Экспозиция заканчивается утверждением богатырского образа – проведением первой темы в </w:t>
      </w:r>
      <w:r>
        <w:rPr>
          <w:rFonts w:ascii="Tahoma" w:hAnsi="Tahoma" w:cs="Tahoma"/>
          <w:sz w:val="28"/>
          <w:szCs w:val="28"/>
          <w:lang w:val="en-US"/>
        </w:rPr>
        <w:t>D</w:t>
      </w:r>
      <w:r w:rsidRPr="00EC2628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  <w:lang w:val="en-US"/>
        </w:rPr>
        <w:t>dur</w:t>
      </w:r>
      <w:r>
        <w:rPr>
          <w:rFonts w:ascii="Tahoma" w:hAnsi="Tahoma" w:cs="Tahoma"/>
          <w:sz w:val="28"/>
          <w:szCs w:val="28"/>
        </w:rPr>
        <w:t>.</w:t>
      </w:r>
    </w:p>
    <w:p w:rsidR="00A22E17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В разработке</w:t>
      </w:r>
      <w:r>
        <w:rPr>
          <w:rFonts w:ascii="Tahoma" w:hAnsi="Tahoma" w:cs="Tahoma"/>
          <w:sz w:val="28"/>
          <w:szCs w:val="28"/>
        </w:rPr>
        <w:t xml:space="preserve"> становится ясным, что поскольку нет конфликта тем, то и борьбы</w:t>
      </w:r>
      <w:r w:rsidR="00EC262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между ними не будет. Разработка строится по характерному для Бородина картинному принципу. Она содержит несколько разделов, основанных на сходных интонациях.</w:t>
      </w:r>
    </w:p>
    <w:p w:rsidR="00EC2628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первом разделе  многократно проходят попевки первой темы на фоне повторяющейся ритмической фигуры и стремительного движения. Создается представление о тревожной скачке.</w:t>
      </w:r>
    </w:p>
    <w:p w:rsidR="00A22E17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Новый эпизод</w:t>
      </w:r>
      <w:r>
        <w:rPr>
          <w:rFonts w:ascii="Tahoma" w:hAnsi="Tahoma" w:cs="Tahoma"/>
          <w:sz w:val="28"/>
          <w:szCs w:val="28"/>
        </w:rPr>
        <w:t xml:space="preserve"> – лирическая зарисовка. Он построен на п/п в тональности </w:t>
      </w:r>
      <w:r>
        <w:rPr>
          <w:rFonts w:ascii="Tahoma" w:hAnsi="Tahoma" w:cs="Tahoma"/>
          <w:sz w:val="28"/>
          <w:szCs w:val="28"/>
          <w:lang w:val="en-US"/>
        </w:rPr>
        <w:t>Des</w:t>
      </w:r>
      <w:r w:rsidRPr="00A22E17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  <w:lang w:val="en-US"/>
        </w:rPr>
        <w:t>dur</w:t>
      </w:r>
      <w:r>
        <w:rPr>
          <w:rFonts w:ascii="Tahoma" w:hAnsi="Tahoma" w:cs="Tahoma"/>
          <w:sz w:val="28"/>
          <w:szCs w:val="28"/>
        </w:rPr>
        <w:t>. Движение несколько успокаивается.</w:t>
      </w:r>
    </w:p>
    <w:p w:rsidR="00A22E17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Начало репризы</w:t>
      </w:r>
      <w:r>
        <w:rPr>
          <w:rFonts w:ascii="Tahoma" w:hAnsi="Tahoma" w:cs="Tahoma"/>
          <w:sz w:val="28"/>
          <w:szCs w:val="28"/>
        </w:rPr>
        <w:t xml:space="preserve"> является кульминацией и выводом из разработки. Богатырский образ стал еще более могучим. Первая тема предстает еще более тяжеловесной (ритмическое увеличение,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fff</w:t>
      </w:r>
      <w:proofErr w:type="spellEnd"/>
      <w:r>
        <w:rPr>
          <w:rFonts w:ascii="Tahoma" w:hAnsi="Tahoma" w:cs="Tahoma"/>
          <w:sz w:val="28"/>
          <w:szCs w:val="28"/>
        </w:rPr>
        <w:t>, добавление новых инструментов). П/п звучит еще мягче и нежнее.</w:t>
      </w:r>
      <w:r w:rsidR="00E5093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конце части проходят эпизоды со стремительным нагнетанием и приводят к еще большему росту единого образа.</w:t>
      </w:r>
    </w:p>
    <w:p w:rsidR="00A22E17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Вторая часть</w:t>
      </w:r>
      <w:r>
        <w:rPr>
          <w:rFonts w:ascii="Tahoma" w:hAnsi="Tahoma" w:cs="Tahoma"/>
          <w:sz w:val="28"/>
          <w:szCs w:val="28"/>
        </w:rPr>
        <w:t xml:space="preserve"> – скерцо, написанное в трехчастной форме. Крайние разделы представляют собой сонатное </w:t>
      </w:r>
      <w:r>
        <w:rPr>
          <w:rFonts w:ascii="Tahoma" w:hAnsi="Tahoma" w:cs="Tahoma"/>
          <w:sz w:val="28"/>
          <w:szCs w:val="28"/>
          <w:lang w:val="en-US"/>
        </w:rPr>
        <w:t>allegro</w:t>
      </w:r>
      <w:r>
        <w:rPr>
          <w:rFonts w:ascii="Tahoma" w:hAnsi="Tahoma" w:cs="Tahoma"/>
          <w:sz w:val="28"/>
          <w:szCs w:val="28"/>
        </w:rPr>
        <w:t xml:space="preserve"> без разработки.</w:t>
      </w:r>
    </w:p>
    <w:p w:rsidR="00A22E17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Первая тема (г/п)</w:t>
      </w:r>
      <w:r>
        <w:rPr>
          <w:rFonts w:ascii="Tahoma" w:hAnsi="Tahoma" w:cs="Tahoma"/>
          <w:sz w:val="28"/>
          <w:szCs w:val="28"/>
        </w:rPr>
        <w:t xml:space="preserve"> стремительно взлетает вверх.</w:t>
      </w:r>
    </w:p>
    <w:p w:rsidR="00A22E17" w:rsidRDefault="00A22E17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lastRenderedPageBreak/>
        <w:t>Вторая тема (п/п)</w:t>
      </w:r>
      <w:r>
        <w:rPr>
          <w:rFonts w:ascii="Tahoma" w:hAnsi="Tahoma" w:cs="Tahoma"/>
          <w:sz w:val="28"/>
          <w:szCs w:val="28"/>
        </w:rPr>
        <w:t xml:space="preserve"> вырастает из ее попевок. Она </w:t>
      </w:r>
      <w:r w:rsidR="00A30302">
        <w:rPr>
          <w:rFonts w:ascii="Tahoma" w:hAnsi="Tahoma" w:cs="Tahoma"/>
          <w:sz w:val="28"/>
          <w:szCs w:val="28"/>
        </w:rPr>
        <w:t>напевная, страстная, с</w:t>
      </w:r>
      <w:r>
        <w:rPr>
          <w:rFonts w:ascii="Tahoma" w:hAnsi="Tahoma" w:cs="Tahoma"/>
          <w:sz w:val="28"/>
          <w:szCs w:val="28"/>
        </w:rPr>
        <w:t xml:space="preserve"> синкопированн</w:t>
      </w:r>
      <w:r w:rsidR="00A30302">
        <w:rPr>
          <w:rFonts w:ascii="Tahoma" w:hAnsi="Tahoma" w:cs="Tahoma"/>
          <w:sz w:val="28"/>
          <w:szCs w:val="28"/>
        </w:rPr>
        <w:t>ы</w:t>
      </w:r>
      <w:r>
        <w:rPr>
          <w:rFonts w:ascii="Tahoma" w:hAnsi="Tahoma" w:cs="Tahoma"/>
          <w:sz w:val="28"/>
          <w:szCs w:val="28"/>
        </w:rPr>
        <w:t>м ритм</w:t>
      </w:r>
      <w:r w:rsidR="00A30302">
        <w:rPr>
          <w:rFonts w:ascii="Tahoma" w:hAnsi="Tahoma" w:cs="Tahoma"/>
          <w:sz w:val="28"/>
          <w:szCs w:val="28"/>
        </w:rPr>
        <w:t>ом. В ней ощути</w:t>
      </w:r>
      <w:r w:rsidR="00776A63">
        <w:rPr>
          <w:rFonts w:ascii="Tahoma" w:hAnsi="Tahoma" w:cs="Tahoma"/>
          <w:sz w:val="28"/>
          <w:szCs w:val="28"/>
        </w:rPr>
        <w:t>м</w:t>
      </w:r>
      <w:r w:rsidR="00A30302">
        <w:rPr>
          <w:rFonts w:ascii="Tahoma" w:hAnsi="Tahoma" w:cs="Tahoma"/>
          <w:sz w:val="28"/>
          <w:szCs w:val="28"/>
        </w:rPr>
        <w:t xml:space="preserve"> восточный колорит. Обе темы сочетаются друг с другом без драматизма.</w:t>
      </w:r>
    </w:p>
    <w:p w:rsidR="00A30302" w:rsidRDefault="00A30302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Теме среднего раздела</w:t>
      </w:r>
      <w:r>
        <w:rPr>
          <w:rFonts w:ascii="Tahoma" w:hAnsi="Tahoma" w:cs="Tahoma"/>
          <w:sz w:val="28"/>
          <w:szCs w:val="28"/>
        </w:rPr>
        <w:t xml:space="preserve"> также присущ восточный оттенок. Она медленная, томная с колористическими гармоническими оборотами. </w:t>
      </w:r>
    </w:p>
    <w:p w:rsidR="00A30302" w:rsidRDefault="00A30302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A30302">
        <w:rPr>
          <w:rFonts w:ascii="Tahoma" w:hAnsi="Tahoma" w:cs="Tahoma"/>
          <w:b/>
          <w:sz w:val="28"/>
          <w:szCs w:val="28"/>
        </w:rPr>
        <w:t>Третья часть</w:t>
      </w:r>
      <w:r>
        <w:rPr>
          <w:rFonts w:ascii="Tahoma" w:hAnsi="Tahoma" w:cs="Tahoma"/>
          <w:sz w:val="28"/>
          <w:szCs w:val="28"/>
        </w:rPr>
        <w:t xml:space="preserve"> – богатырская эпическая песнь, повествование </w:t>
      </w:r>
      <w:r w:rsidR="00E50930">
        <w:rPr>
          <w:rFonts w:ascii="Tahoma" w:hAnsi="Tahoma" w:cs="Tahoma"/>
          <w:sz w:val="28"/>
          <w:szCs w:val="28"/>
        </w:rPr>
        <w:t>Баяна о</w:t>
      </w:r>
      <w:r>
        <w:rPr>
          <w:rFonts w:ascii="Tahoma" w:hAnsi="Tahoma" w:cs="Tahoma"/>
          <w:sz w:val="28"/>
          <w:szCs w:val="28"/>
        </w:rPr>
        <w:t xml:space="preserve"> подвигах богатырей. Форма – сонатное </w:t>
      </w:r>
      <w:r>
        <w:rPr>
          <w:rFonts w:ascii="Tahoma" w:hAnsi="Tahoma" w:cs="Tahoma"/>
          <w:sz w:val="28"/>
          <w:szCs w:val="28"/>
          <w:lang w:val="en-US"/>
        </w:rPr>
        <w:t>allegro</w:t>
      </w:r>
    </w:p>
    <w:p w:rsidR="00A30302" w:rsidRDefault="00A30302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Вначале звучат широкие, неторопливые аккорды арфы, воспроизводящие переборы гусель </w:t>
      </w:r>
      <w:r w:rsidR="00E50930">
        <w:rPr>
          <w:rFonts w:ascii="Tahoma" w:hAnsi="Tahoma" w:cs="Tahoma"/>
          <w:sz w:val="28"/>
          <w:szCs w:val="28"/>
        </w:rPr>
        <w:t>Баяна</w:t>
      </w:r>
      <w:r>
        <w:rPr>
          <w:rFonts w:ascii="Tahoma" w:hAnsi="Tahoma" w:cs="Tahoma"/>
          <w:sz w:val="28"/>
          <w:szCs w:val="28"/>
        </w:rPr>
        <w:t>.</w:t>
      </w:r>
    </w:p>
    <w:p w:rsidR="00A30302" w:rsidRDefault="00A30302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Г/п (</w:t>
      </w:r>
      <w:r w:rsidRPr="00E50930">
        <w:rPr>
          <w:rFonts w:ascii="Tahoma" w:hAnsi="Tahoma" w:cs="Tahoma"/>
          <w:b/>
          <w:sz w:val="28"/>
          <w:szCs w:val="28"/>
          <w:lang w:val="en-US"/>
        </w:rPr>
        <w:t>Des</w:t>
      </w:r>
      <w:r w:rsidRPr="00E50930">
        <w:rPr>
          <w:rFonts w:ascii="Tahoma" w:hAnsi="Tahoma" w:cs="Tahoma"/>
          <w:b/>
          <w:sz w:val="28"/>
          <w:szCs w:val="28"/>
        </w:rPr>
        <w:t>-</w:t>
      </w:r>
      <w:r w:rsidRPr="00E50930">
        <w:rPr>
          <w:rFonts w:ascii="Tahoma" w:hAnsi="Tahoma" w:cs="Tahoma"/>
          <w:b/>
          <w:sz w:val="28"/>
          <w:szCs w:val="28"/>
          <w:lang w:val="en-US"/>
        </w:rPr>
        <w:t>dur</w:t>
      </w:r>
      <w:r w:rsidRPr="00E50930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разворачивается в виде спокойной песенной мелодии. В ней много типичных интонационных признаков старинных русских народных песен (</w:t>
      </w:r>
      <w:proofErr w:type="spellStart"/>
      <w:r>
        <w:rPr>
          <w:rFonts w:ascii="Tahoma" w:hAnsi="Tahoma" w:cs="Tahoma"/>
          <w:sz w:val="28"/>
          <w:szCs w:val="28"/>
        </w:rPr>
        <w:t>трихордовые</w:t>
      </w:r>
      <w:proofErr w:type="spellEnd"/>
      <w:r>
        <w:rPr>
          <w:rFonts w:ascii="Tahoma" w:hAnsi="Tahoma" w:cs="Tahoma"/>
          <w:sz w:val="28"/>
          <w:szCs w:val="28"/>
        </w:rPr>
        <w:t xml:space="preserve"> попевки, остановки на устоях). Гармонизована она преимущественно диатоническими аккордами побочных ступеней с использованием плагальных оборотов, с чертами переменного лада. Ритм очень гибкий, метр переменный, мелодия льется свободно как речь сказителя.</w:t>
      </w:r>
    </w:p>
    <w:p w:rsidR="00A30302" w:rsidRDefault="00A30302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 xml:space="preserve">П/п </w:t>
      </w:r>
      <w:r w:rsidR="00E27636" w:rsidRPr="00E50930">
        <w:rPr>
          <w:rFonts w:ascii="Tahoma" w:hAnsi="Tahoma" w:cs="Tahoma"/>
          <w:b/>
          <w:sz w:val="28"/>
          <w:szCs w:val="28"/>
        </w:rPr>
        <w:t>(</w:t>
      </w:r>
      <w:r w:rsidR="00E27636" w:rsidRPr="00E50930">
        <w:rPr>
          <w:rFonts w:ascii="Tahoma" w:hAnsi="Tahoma" w:cs="Tahoma"/>
          <w:b/>
          <w:sz w:val="28"/>
          <w:szCs w:val="28"/>
          <w:lang w:val="en-US"/>
        </w:rPr>
        <w:t>a</w:t>
      </w:r>
      <w:r w:rsidR="00E27636" w:rsidRPr="00E50930">
        <w:rPr>
          <w:rFonts w:ascii="Tahoma" w:hAnsi="Tahoma" w:cs="Tahoma"/>
          <w:b/>
          <w:sz w:val="28"/>
          <w:szCs w:val="28"/>
        </w:rPr>
        <w:t>-</w:t>
      </w:r>
      <w:r w:rsidR="00E27636" w:rsidRPr="00E50930">
        <w:rPr>
          <w:rFonts w:ascii="Tahoma" w:hAnsi="Tahoma" w:cs="Tahoma"/>
          <w:b/>
          <w:sz w:val="28"/>
          <w:szCs w:val="28"/>
          <w:lang w:val="en-US"/>
        </w:rPr>
        <w:t>moll</w:t>
      </w:r>
      <w:r w:rsidR="00E27636" w:rsidRPr="00E50930">
        <w:rPr>
          <w:rFonts w:ascii="Tahoma" w:hAnsi="Tahoma" w:cs="Tahoma"/>
          <w:b/>
          <w:sz w:val="28"/>
          <w:szCs w:val="28"/>
        </w:rPr>
        <w:t>)</w:t>
      </w:r>
      <w:r w:rsidR="00E27636" w:rsidRPr="00E2763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вырастает из интонаций г/п. в ней эпическое спокойствие сменяется взволнованностью (рассказ о тревожных событиях).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В разработке</w:t>
      </w:r>
      <w:r>
        <w:rPr>
          <w:rFonts w:ascii="Tahoma" w:hAnsi="Tahoma" w:cs="Tahoma"/>
          <w:sz w:val="28"/>
          <w:szCs w:val="28"/>
        </w:rPr>
        <w:t xml:space="preserve"> увеличивается драматическое напряжение. Отдельные мотивы тем экспозиции </w:t>
      </w:r>
      <w:r w:rsidR="00E50930">
        <w:rPr>
          <w:rFonts w:ascii="Tahoma" w:hAnsi="Tahoma" w:cs="Tahoma"/>
          <w:sz w:val="28"/>
          <w:szCs w:val="28"/>
        </w:rPr>
        <w:t>приобретают</w:t>
      </w:r>
      <w:r>
        <w:rPr>
          <w:rFonts w:ascii="Tahoma" w:hAnsi="Tahoma" w:cs="Tahoma"/>
          <w:sz w:val="28"/>
          <w:szCs w:val="28"/>
        </w:rPr>
        <w:t xml:space="preserve"> грозный характер. В кульминации – мощное утверждение попевок первой темы.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 xml:space="preserve">Реприза </w:t>
      </w:r>
      <w:r>
        <w:rPr>
          <w:rFonts w:ascii="Tahoma" w:hAnsi="Tahoma" w:cs="Tahoma"/>
          <w:sz w:val="28"/>
          <w:szCs w:val="28"/>
        </w:rPr>
        <w:t xml:space="preserve">начинается возвращением </w:t>
      </w:r>
      <w:r w:rsidRPr="00E50930">
        <w:rPr>
          <w:rFonts w:ascii="Tahoma" w:hAnsi="Tahoma" w:cs="Tahoma"/>
          <w:b/>
          <w:sz w:val="28"/>
          <w:szCs w:val="28"/>
        </w:rPr>
        <w:t>г/п</w:t>
      </w:r>
      <w:r>
        <w:rPr>
          <w:rFonts w:ascii="Tahoma" w:hAnsi="Tahoma" w:cs="Tahoma"/>
          <w:sz w:val="28"/>
          <w:szCs w:val="28"/>
        </w:rPr>
        <w:t xml:space="preserve"> в ликующем звучании оркестра.</w:t>
      </w:r>
      <w:r w:rsidR="00776A63">
        <w:rPr>
          <w:rFonts w:ascii="Tahoma" w:hAnsi="Tahoma" w:cs="Tahoma"/>
          <w:sz w:val="28"/>
          <w:szCs w:val="28"/>
        </w:rPr>
        <w:t xml:space="preserve"> 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П/п</w:t>
      </w:r>
      <w:r>
        <w:rPr>
          <w:rFonts w:ascii="Tahoma" w:hAnsi="Tahoma" w:cs="Tahoma"/>
          <w:sz w:val="28"/>
          <w:szCs w:val="28"/>
        </w:rPr>
        <w:t xml:space="preserve"> звучит умиротворенно как напоминание о минувших тревогах. В репризе господствует чувство радости победы, торжества и прославления богатырской силы.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заключительном разделе проводится начальная тема </w:t>
      </w:r>
      <w:r w:rsidR="00E50930">
        <w:rPr>
          <w:rFonts w:ascii="Tahoma" w:hAnsi="Tahoma" w:cs="Tahoma"/>
          <w:sz w:val="28"/>
          <w:szCs w:val="28"/>
        </w:rPr>
        <w:t>Баяна</w:t>
      </w:r>
      <w:r>
        <w:rPr>
          <w:rFonts w:ascii="Tahoma" w:hAnsi="Tahoma" w:cs="Tahoma"/>
          <w:sz w:val="28"/>
          <w:szCs w:val="28"/>
        </w:rPr>
        <w:t>, закругляя весь рассказ.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Четвертая часть</w:t>
      </w:r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attacca</w:t>
      </w:r>
      <w:proofErr w:type="spellEnd"/>
      <w:r w:rsidRPr="00E27636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– сонатное </w:t>
      </w:r>
      <w:r>
        <w:rPr>
          <w:rFonts w:ascii="Tahoma" w:hAnsi="Tahoma" w:cs="Tahoma"/>
          <w:sz w:val="28"/>
          <w:szCs w:val="28"/>
          <w:lang w:val="en-US"/>
        </w:rPr>
        <w:t>allegro</w:t>
      </w:r>
      <w:r w:rsidRPr="00E2763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  <w:lang w:val="en-US"/>
        </w:rPr>
        <w:t>Andante</w:t>
      </w:r>
      <w:r>
        <w:rPr>
          <w:rFonts w:ascii="Tahoma" w:hAnsi="Tahoma" w:cs="Tahoma"/>
          <w:sz w:val="28"/>
          <w:szCs w:val="28"/>
        </w:rPr>
        <w:t>).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 вступлении ужу формируется быстрое, упругое движение и обороты плясовых наигрышей.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Г/п</w:t>
      </w:r>
      <w:r>
        <w:rPr>
          <w:rFonts w:ascii="Tahoma" w:hAnsi="Tahoma" w:cs="Tahoma"/>
          <w:sz w:val="28"/>
          <w:szCs w:val="28"/>
        </w:rPr>
        <w:t xml:space="preserve"> – бойкая, лихая пляска. В мелодии звучат попевки из других частей симфонии. Развивается вариационно.</w:t>
      </w:r>
    </w:p>
    <w:p w:rsidR="00E27636" w:rsidRDefault="00E27636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П/п</w:t>
      </w:r>
      <w:r>
        <w:rPr>
          <w:rFonts w:ascii="Tahoma" w:hAnsi="Tahoma" w:cs="Tahoma"/>
          <w:sz w:val="28"/>
          <w:szCs w:val="28"/>
        </w:rPr>
        <w:t xml:space="preserve"> сохраняет плясовое движение. Но в целом она носит более плавный, певучий характер</w:t>
      </w:r>
      <w:r w:rsidR="00665365">
        <w:rPr>
          <w:rFonts w:ascii="Tahoma" w:hAnsi="Tahoma" w:cs="Tahoma"/>
          <w:sz w:val="28"/>
          <w:szCs w:val="28"/>
        </w:rPr>
        <w:t>, приближаясь к хороводным песням. Развивается также вариационно.</w:t>
      </w:r>
    </w:p>
    <w:p w:rsidR="00665365" w:rsidRDefault="00665365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В разработке и репризе</w:t>
      </w:r>
      <w:r>
        <w:rPr>
          <w:rFonts w:ascii="Tahoma" w:hAnsi="Tahoma" w:cs="Tahoma"/>
          <w:sz w:val="28"/>
          <w:szCs w:val="28"/>
        </w:rPr>
        <w:t xml:space="preserve"> продолжается варьирование всех тем. Попевки из различных тем сочетаются в одновременном звучании или сливаются в новые мелодии.</w:t>
      </w:r>
    </w:p>
    <w:p w:rsidR="00665365" w:rsidRPr="00665365" w:rsidRDefault="00665365" w:rsidP="00E50930">
      <w:pPr>
        <w:spacing w:line="259" w:lineRule="auto"/>
        <w:rPr>
          <w:rFonts w:ascii="Tahoma" w:hAnsi="Tahoma" w:cs="Tahoma"/>
          <w:sz w:val="28"/>
          <w:szCs w:val="28"/>
        </w:rPr>
      </w:pPr>
      <w:r w:rsidRPr="00E50930">
        <w:rPr>
          <w:rFonts w:ascii="Tahoma" w:hAnsi="Tahoma" w:cs="Tahoma"/>
          <w:b/>
          <w:sz w:val="28"/>
          <w:szCs w:val="28"/>
        </w:rPr>
        <w:t>Кульминацией</w:t>
      </w:r>
      <w:r>
        <w:rPr>
          <w:rFonts w:ascii="Tahoma" w:hAnsi="Tahoma" w:cs="Tahoma"/>
          <w:sz w:val="28"/>
          <w:szCs w:val="28"/>
        </w:rPr>
        <w:t xml:space="preserve"> финала является мощное, яркое проведение п/п в разработке в </w:t>
      </w:r>
      <w:r>
        <w:rPr>
          <w:rFonts w:ascii="Tahoma" w:hAnsi="Tahoma" w:cs="Tahoma"/>
          <w:sz w:val="28"/>
          <w:szCs w:val="28"/>
          <w:lang w:val="en-US"/>
        </w:rPr>
        <w:t>C</w:t>
      </w:r>
      <w:r w:rsidRPr="00665365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  <w:lang w:val="en-US"/>
        </w:rPr>
        <w:t>dur</w:t>
      </w:r>
      <w:r>
        <w:rPr>
          <w:rFonts w:ascii="Tahoma" w:hAnsi="Tahoma" w:cs="Tahoma"/>
          <w:sz w:val="28"/>
          <w:szCs w:val="28"/>
        </w:rPr>
        <w:t xml:space="preserve">. В начале репризы устанавливается основная тональность </w:t>
      </w:r>
      <w:r>
        <w:rPr>
          <w:rFonts w:ascii="Tahoma" w:hAnsi="Tahoma" w:cs="Tahoma"/>
          <w:sz w:val="28"/>
          <w:szCs w:val="28"/>
          <w:lang w:val="en-US"/>
        </w:rPr>
        <w:t>h</w:t>
      </w:r>
      <w:r w:rsidRPr="00665365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  <w:lang w:val="en-US"/>
        </w:rPr>
        <w:t>moll</w:t>
      </w:r>
      <w:r>
        <w:rPr>
          <w:rFonts w:ascii="Tahoma" w:hAnsi="Tahoma" w:cs="Tahoma"/>
          <w:sz w:val="28"/>
          <w:szCs w:val="28"/>
        </w:rPr>
        <w:t>. Движение постепенно убыстряется. Заканчивается симфония вихревой пляской.</w:t>
      </w:r>
    </w:p>
    <w:p w:rsidR="00E50930" w:rsidRPr="00A22E17" w:rsidRDefault="00E27636">
      <w:pPr>
        <w:spacing w:line="259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sectPr w:rsidR="00E50930" w:rsidRPr="00A22E17" w:rsidSect="00E50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fc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F101A1"/>
    <w:rsid w:val="00155739"/>
    <w:rsid w:val="001C3C19"/>
    <w:rsid w:val="001D4665"/>
    <w:rsid w:val="0021539B"/>
    <w:rsid w:val="00253863"/>
    <w:rsid w:val="003342CB"/>
    <w:rsid w:val="003836FD"/>
    <w:rsid w:val="004D55D7"/>
    <w:rsid w:val="00566EE4"/>
    <w:rsid w:val="00581CFB"/>
    <w:rsid w:val="006215A9"/>
    <w:rsid w:val="006321FA"/>
    <w:rsid w:val="00665365"/>
    <w:rsid w:val="006944A4"/>
    <w:rsid w:val="00776A63"/>
    <w:rsid w:val="00816DB3"/>
    <w:rsid w:val="008617DC"/>
    <w:rsid w:val="00961E0A"/>
    <w:rsid w:val="009D0645"/>
    <w:rsid w:val="009E4457"/>
    <w:rsid w:val="00A1142F"/>
    <w:rsid w:val="00A22E17"/>
    <w:rsid w:val="00A30302"/>
    <w:rsid w:val="00A53294"/>
    <w:rsid w:val="00A57C4D"/>
    <w:rsid w:val="00A77782"/>
    <w:rsid w:val="00AB191F"/>
    <w:rsid w:val="00B06E20"/>
    <w:rsid w:val="00B600F2"/>
    <w:rsid w:val="00BA6B3B"/>
    <w:rsid w:val="00C5651F"/>
    <w:rsid w:val="00D93C9B"/>
    <w:rsid w:val="00E249E6"/>
    <w:rsid w:val="00E27636"/>
    <w:rsid w:val="00E427FD"/>
    <w:rsid w:val="00E50930"/>
    <w:rsid w:val="00E621EE"/>
    <w:rsid w:val="00E70909"/>
    <w:rsid w:val="00E81159"/>
    <w:rsid w:val="00EC2628"/>
    <w:rsid w:val="00F101A1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C52-6F8B-4EE4-8825-B81F3F84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5</cp:revision>
  <dcterms:created xsi:type="dcterms:W3CDTF">2015-03-15T12:23:00Z</dcterms:created>
  <dcterms:modified xsi:type="dcterms:W3CDTF">2017-02-17T08:04:00Z</dcterms:modified>
</cp:coreProperties>
</file>