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9FD" w:rsidRPr="00BB11F0" w:rsidRDefault="000969FD" w:rsidP="000969FD">
      <w:pPr>
        <w:pStyle w:val="1"/>
        <w:jc w:val="center"/>
        <w:rPr>
          <w:rFonts w:ascii="Tahoma" w:hAnsi="Tahoma" w:cs="Tahoma"/>
          <w:spacing w:val="20"/>
        </w:rPr>
      </w:pPr>
      <w:r w:rsidRPr="00BB11F0">
        <w:rPr>
          <w:rFonts w:ascii="Tahoma" w:hAnsi="Tahoma" w:cs="Tahoma"/>
          <w:spacing w:val="20"/>
        </w:rPr>
        <w:t>ТЕМА 2.14. ХОРОВАЯ КУЛЬТУРА ПОСЛЕ 1917 ГОДА.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vanish/>
          <w:sz w:val="28"/>
          <w:szCs w:val="28"/>
        </w:rPr>
        <w:t xml:space="preserve">                                                                                            </w:t>
      </w:r>
      <w:r w:rsidRPr="00C5380B">
        <w:rPr>
          <w:rFonts w:ascii="Tahoma" w:hAnsi="Tahoma" w:cs="Tahoma"/>
          <w:vanish/>
          <w:sz w:val="28"/>
          <w:szCs w:val="28"/>
        </w:rPr>
        <w:cr/>
        <w:t xml:space="preserve">                                 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Становление советской вокальной музыки шло долгим и нелегким путем. В этот период на первый план выдвигается тенденция к максимальному расширению его содержания, образного строя, музыкально-стилистических приемов. </w:t>
      </w:r>
      <w:proofErr w:type="gramStart"/>
      <w:r w:rsidRPr="00C5380B">
        <w:rPr>
          <w:rFonts w:ascii="Tahoma" w:hAnsi="Tahoma"/>
          <w:sz w:val="28"/>
          <w:szCs w:val="28"/>
        </w:rPr>
        <w:t>В первые</w:t>
      </w:r>
      <w:proofErr w:type="gramEnd"/>
      <w:r w:rsidRPr="00C5380B">
        <w:rPr>
          <w:rFonts w:ascii="Tahoma" w:hAnsi="Tahoma"/>
          <w:sz w:val="28"/>
          <w:szCs w:val="28"/>
        </w:rPr>
        <w:t xml:space="preserve"> годы становления советской музыки тематика вокальных жанров была ограничена двумя противоположными линиями: гражданственной и лирической. В дальнейшем обе эти линии развивались, обогащаясь, постепенно </w:t>
      </w:r>
      <w:proofErr w:type="gramStart"/>
      <w:r w:rsidRPr="00C5380B">
        <w:rPr>
          <w:rFonts w:ascii="Tahoma" w:hAnsi="Tahoma"/>
          <w:sz w:val="28"/>
          <w:szCs w:val="28"/>
        </w:rPr>
        <w:t>сближаясь и проникая друг в</w:t>
      </w:r>
      <w:proofErr w:type="gramEnd"/>
      <w:r w:rsidRPr="00C5380B">
        <w:rPr>
          <w:rFonts w:ascii="Tahoma" w:hAnsi="Tahoma"/>
          <w:sz w:val="28"/>
          <w:szCs w:val="28"/>
        </w:rPr>
        <w:t xml:space="preserve"> друга. Первая из них связана с воплощением в музыке героических событий, граждански значимых тем, рожденных современностью. Вначале это имело несколько упрощенный характер, так как описывались события любые, не </w:t>
      </w:r>
      <w:proofErr w:type="gramStart"/>
      <w:r w:rsidRPr="00C5380B">
        <w:rPr>
          <w:rFonts w:ascii="Tahoma" w:hAnsi="Tahoma"/>
          <w:sz w:val="28"/>
          <w:szCs w:val="28"/>
        </w:rPr>
        <w:t>исключая</w:t>
      </w:r>
      <w:proofErr w:type="gramEnd"/>
      <w:r w:rsidRPr="00C5380B">
        <w:rPr>
          <w:rFonts w:ascii="Tahoma" w:hAnsi="Tahoma"/>
          <w:sz w:val="28"/>
          <w:szCs w:val="28"/>
        </w:rPr>
        <w:t xml:space="preserve"> самых грубых и будничных. Музыка в данном случае, являлась средством пропаганды политических идей. Впоследствии круг тем расширяется. Так в послереволюционные годы появляется вокальный «плакат» А.Давиденко, посвященный Ленину, который перенес в вокальную музыку интонации ораторской, митинговой речи. Это же встречается  в </w:t>
      </w:r>
      <w:r w:rsidRPr="00C5380B">
        <w:rPr>
          <w:rFonts w:ascii="Tahoma" w:hAnsi="Tahoma"/>
          <w:b/>
          <w:i/>
          <w:sz w:val="28"/>
          <w:szCs w:val="28"/>
        </w:rPr>
        <w:t>монологе Б.Шехтера «Когда умирает вождь» и в монологе В.Белого «Двадцать шесть».</w:t>
      </w:r>
      <w:r w:rsidRPr="00C5380B">
        <w:rPr>
          <w:rFonts w:ascii="Tahoma" w:hAnsi="Tahoma"/>
          <w:sz w:val="28"/>
          <w:szCs w:val="28"/>
        </w:rPr>
        <w:t xml:space="preserve"> В хоровой музыке эта тенденция претворялась на основе обработок революционных песен. Здесь также сильна абстрактная </w:t>
      </w:r>
      <w:proofErr w:type="spellStart"/>
      <w:r w:rsidRPr="00C5380B">
        <w:rPr>
          <w:rFonts w:ascii="Tahoma" w:hAnsi="Tahoma"/>
          <w:sz w:val="28"/>
          <w:szCs w:val="28"/>
        </w:rPr>
        <w:t>плакатность</w:t>
      </w:r>
      <w:proofErr w:type="spellEnd"/>
      <w:r w:rsidRPr="00C5380B">
        <w:rPr>
          <w:rFonts w:ascii="Tahoma" w:hAnsi="Tahoma"/>
          <w:sz w:val="28"/>
          <w:szCs w:val="28"/>
        </w:rPr>
        <w:t xml:space="preserve">, </w:t>
      </w:r>
      <w:proofErr w:type="spellStart"/>
      <w:r w:rsidRPr="00C5380B">
        <w:rPr>
          <w:rFonts w:ascii="Tahoma" w:hAnsi="Tahoma"/>
          <w:sz w:val="28"/>
          <w:szCs w:val="28"/>
        </w:rPr>
        <w:t>лозунговость</w:t>
      </w:r>
      <w:proofErr w:type="spellEnd"/>
      <w:r w:rsidRPr="00C5380B">
        <w:rPr>
          <w:rFonts w:ascii="Tahoma" w:hAnsi="Tahoma"/>
          <w:sz w:val="28"/>
          <w:szCs w:val="28"/>
        </w:rPr>
        <w:t xml:space="preserve">, с </w:t>
      </w:r>
      <w:proofErr w:type="gramStart"/>
      <w:r w:rsidRPr="00C5380B">
        <w:rPr>
          <w:rFonts w:ascii="Tahoma" w:hAnsi="Tahoma"/>
          <w:sz w:val="28"/>
          <w:szCs w:val="28"/>
        </w:rPr>
        <w:t>помощью</w:t>
      </w:r>
      <w:proofErr w:type="gramEnd"/>
      <w:r w:rsidRPr="00C5380B">
        <w:rPr>
          <w:rFonts w:ascii="Tahoma" w:hAnsi="Tahoma"/>
          <w:sz w:val="28"/>
          <w:szCs w:val="28"/>
        </w:rPr>
        <w:t xml:space="preserve"> которой композиторы стремились выйти к широкой массовой аудитории.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Гражданская тема приобрела большую значимость во время Великой Отечественной войны. Тема войны очень широка. Это – и тема родины, и тема веры в торжество справедливости, несмотря на все страдания и трудности. Особенно выделяется созданная в это время песня </w:t>
      </w:r>
      <w:proofErr w:type="gramStart"/>
      <w:r w:rsidRPr="00C5380B">
        <w:rPr>
          <w:rFonts w:ascii="Tahoma" w:hAnsi="Tahoma"/>
          <w:b/>
          <w:i/>
          <w:sz w:val="28"/>
          <w:szCs w:val="28"/>
        </w:rPr>
        <w:t>Ал</w:t>
      </w:r>
      <w:proofErr w:type="gramEnd"/>
      <w:r w:rsidRPr="00C5380B">
        <w:rPr>
          <w:rFonts w:ascii="Tahoma" w:hAnsi="Tahoma"/>
          <w:b/>
          <w:i/>
          <w:sz w:val="28"/>
          <w:szCs w:val="28"/>
        </w:rPr>
        <w:t>. Александрова «Священная война»,</w:t>
      </w:r>
      <w:r w:rsidRPr="00C5380B">
        <w:rPr>
          <w:rFonts w:ascii="Tahoma" w:hAnsi="Tahoma"/>
          <w:sz w:val="28"/>
          <w:szCs w:val="28"/>
        </w:rPr>
        <w:t xml:space="preserve"> а также многие песни В.Соловьева-Седого и др. композиторов.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Развитие героической темы продолжается и в послевоенное время. Помимо этого героико-гражданская тема приобрела актуальное значение в связи с новой темой, вошедшей в советское искусство, – темой защиты мира. 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К ней присоединяется и тема борьбы за освобождение угнетенных народов. Так возник </w:t>
      </w:r>
      <w:r w:rsidRPr="00C5380B">
        <w:rPr>
          <w:rFonts w:ascii="Tahoma" w:hAnsi="Tahoma"/>
          <w:b/>
          <w:i/>
          <w:sz w:val="28"/>
          <w:szCs w:val="28"/>
        </w:rPr>
        <w:t xml:space="preserve">хор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Д.Кабалевского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 xml:space="preserve"> «Бьет последний час</w:t>
      </w:r>
      <w:r w:rsidRPr="00C5380B">
        <w:rPr>
          <w:rFonts w:ascii="Tahoma" w:hAnsi="Tahoma"/>
          <w:sz w:val="28"/>
          <w:szCs w:val="28"/>
        </w:rPr>
        <w:t xml:space="preserve">», посвященный памяти </w:t>
      </w:r>
      <w:proofErr w:type="spellStart"/>
      <w:r w:rsidRPr="00C5380B">
        <w:rPr>
          <w:rFonts w:ascii="Tahoma" w:hAnsi="Tahoma"/>
          <w:sz w:val="28"/>
          <w:szCs w:val="28"/>
        </w:rPr>
        <w:t>Патриса</w:t>
      </w:r>
      <w:proofErr w:type="spellEnd"/>
      <w:r w:rsidRPr="00C5380B">
        <w:rPr>
          <w:rFonts w:ascii="Tahoma" w:hAnsi="Tahoma"/>
          <w:sz w:val="28"/>
          <w:szCs w:val="28"/>
        </w:rPr>
        <w:t xml:space="preserve"> Лумумбы, или хор </w:t>
      </w:r>
      <w:r w:rsidRPr="00C5380B">
        <w:rPr>
          <w:rFonts w:ascii="Tahoma" w:hAnsi="Tahoma"/>
          <w:b/>
          <w:i/>
          <w:sz w:val="28"/>
          <w:szCs w:val="28"/>
        </w:rPr>
        <w:t xml:space="preserve">«Вьетнамский друг»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В.Мурадели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>.</w:t>
      </w:r>
      <w:r w:rsidRPr="00C5380B">
        <w:rPr>
          <w:rFonts w:ascii="Tahoma" w:hAnsi="Tahoma"/>
          <w:sz w:val="28"/>
          <w:szCs w:val="28"/>
        </w:rPr>
        <w:t xml:space="preserve"> 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В некоторые произведения на граждански значимые темы начинает проникать лирическая струя. Так, образы Советской Родины </w:t>
      </w:r>
      <w:r w:rsidRPr="00C5380B">
        <w:rPr>
          <w:rFonts w:ascii="Tahoma" w:hAnsi="Tahoma"/>
          <w:sz w:val="28"/>
          <w:szCs w:val="28"/>
        </w:rPr>
        <w:lastRenderedPageBreak/>
        <w:t xml:space="preserve">и мирного труда советских людей выступают в хоровых сочинениях </w:t>
      </w:r>
      <w:proofErr w:type="spellStart"/>
      <w:r w:rsidRPr="00C5380B">
        <w:rPr>
          <w:rFonts w:ascii="Tahoma" w:hAnsi="Tahoma"/>
          <w:sz w:val="28"/>
          <w:szCs w:val="28"/>
        </w:rPr>
        <w:t>Д.Васильева-Буглая</w:t>
      </w:r>
      <w:proofErr w:type="spellEnd"/>
      <w:r w:rsidRPr="00C5380B">
        <w:rPr>
          <w:rFonts w:ascii="Tahoma" w:hAnsi="Tahoma"/>
          <w:sz w:val="28"/>
          <w:szCs w:val="28"/>
        </w:rPr>
        <w:t xml:space="preserve"> преимущественно в лирическом преломлении.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В 70 – 80-х годах эта тенденция все более прогрессирует. Сохраняется тема народа, ленинская тема, революционная и военно-патриотическая темы. Но воплощение их характеризуется новыми чертами. Если раньше в художественном решении этих тем в хоровой музыке преобладал эпический стиль (ода, гимн или кантата торжественно-юбилейного характера), то в последующее время наметилось стремление найти иной поворот темы. Как одну из новых тенденций здесь можно отметить стремление к лирическим формам высказывания. Лирическое преломление ленинской темы наблюдается в хоровом цикле </w:t>
      </w:r>
      <w:r w:rsidRPr="00C5380B">
        <w:rPr>
          <w:rFonts w:ascii="Tahoma" w:hAnsi="Tahoma"/>
          <w:b/>
          <w:i/>
          <w:sz w:val="28"/>
          <w:szCs w:val="28"/>
        </w:rPr>
        <w:t xml:space="preserve">«Верность» Д.Шостаковича </w:t>
      </w:r>
      <w:r w:rsidRPr="00C5380B">
        <w:rPr>
          <w:rFonts w:ascii="Tahoma" w:hAnsi="Tahoma"/>
          <w:sz w:val="28"/>
          <w:szCs w:val="28"/>
        </w:rPr>
        <w:t xml:space="preserve">на стихи </w:t>
      </w:r>
      <w:proofErr w:type="spellStart"/>
      <w:r w:rsidRPr="00C5380B">
        <w:rPr>
          <w:rFonts w:ascii="Tahoma" w:hAnsi="Tahoma"/>
          <w:sz w:val="28"/>
          <w:szCs w:val="28"/>
        </w:rPr>
        <w:t>Е.Долматовского</w:t>
      </w:r>
      <w:proofErr w:type="spellEnd"/>
      <w:r w:rsidRPr="00C5380B">
        <w:rPr>
          <w:rFonts w:ascii="Tahoma" w:hAnsi="Tahoma"/>
          <w:sz w:val="28"/>
          <w:szCs w:val="28"/>
        </w:rPr>
        <w:t xml:space="preserve">. Художественному решению такой темы  в лирическом плане соответствует и выбор жанра – баллады, поэмы </w:t>
      </w:r>
      <w:r w:rsidRPr="00C5380B">
        <w:rPr>
          <w:rFonts w:ascii="Tahoma" w:hAnsi="Tahoma"/>
          <w:b/>
          <w:i/>
          <w:sz w:val="28"/>
          <w:szCs w:val="28"/>
        </w:rPr>
        <w:t xml:space="preserve">(«Поэма о Ленине» Б.Кравченко, «Пять лирических поэм на стихи поэтов-революционеров»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П.Сидельникова</w:t>
      </w:r>
      <w:proofErr w:type="spellEnd"/>
      <w:r w:rsidRPr="00C5380B">
        <w:rPr>
          <w:rFonts w:ascii="Tahoma" w:hAnsi="Tahoma"/>
          <w:sz w:val="28"/>
          <w:szCs w:val="28"/>
        </w:rPr>
        <w:t>).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81280</wp:posOffset>
            </wp:positionV>
            <wp:extent cx="1800225" cy="2160270"/>
            <wp:effectExtent l="19050" t="0" r="9525" b="0"/>
            <wp:wrapSquare wrapText="bothSides"/>
            <wp:docPr id="22" name="Рисунок 4" descr="rodionshaed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dionshaedri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/>
          <w:sz w:val="28"/>
          <w:szCs w:val="28"/>
        </w:rPr>
        <w:t xml:space="preserve">Лирика как личностная, монологическая форма высказывания дает возможность показать общее, общенародное через единичное, индивидуальное, например, воплотить патриотическую тему Великой Отечественной войны через судьбу отдельного рядового солдата, как это делает </w:t>
      </w:r>
      <w:r>
        <w:rPr>
          <w:rFonts w:ascii="Tahoma" w:hAnsi="Tahoma"/>
          <w:b/>
          <w:i/>
          <w:sz w:val="28"/>
          <w:szCs w:val="28"/>
        </w:rPr>
        <w:t xml:space="preserve">Родион </w:t>
      </w:r>
      <w:r w:rsidRPr="00C5380B">
        <w:rPr>
          <w:rFonts w:ascii="Tahoma" w:hAnsi="Tahoma"/>
          <w:b/>
          <w:i/>
          <w:sz w:val="28"/>
          <w:szCs w:val="28"/>
        </w:rPr>
        <w:t xml:space="preserve">Щедрин в хоре «Я убит </w:t>
      </w:r>
      <w:proofErr w:type="gramStart"/>
      <w:r w:rsidRPr="00C5380B">
        <w:rPr>
          <w:rFonts w:ascii="Tahoma" w:hAnsi="Tahoma"/>
          <w:b/>
          <w:i/>
          <w:sz w:val="28"/>
          <w:szCs w:val="28"/>
        </w:rPr>
        <w:t>подо</w:t>
      </w:r>
      <w:proofErr w:type="gramEnd"/>
      <w:r w:rsidRPr="00C5380B">
        <w:rPr>
          <w:rFonts w:ascii="Tahoma" w:hAnsi="Tahoma"/>
          <w:b/>
          <w:i/>
          <w:sz w:val="28"/>
          <w:szCs w:val="28"/>
        </w:rPr>
        <w:t xml:space="preserve"> Ржевом» на слова А.Твардовского.    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>Знаменательным стало в 80-е годы появление хоровой лирики, в которой нашли выражение философские размышления о человеческой жизни, ее смысле («</w:t>
      </w:r>
      <w:r w:rsidRPr="00C5380B">
        <w:rPr>
          <w:rFonts w:ascii="Tahoma" w:hAnsi="Tahoma"/>
          <w:b/>
          <w:i/>
          <w:sz w:val="28"/>
          <w:szCs w:val="28"/>
        </w:rPr>
        <w:t>Хоровод» Г.Свиридова на слова А.Блока</w:t>
      </w:r>
      <w:r w:rsidRPr="00C5380B">
        <w:rPr>
          <w:rFonts w:ascii="Tahoma" w:hAnsi="Tahoma"/>
          <w:sz w:val="28"/>
          <w:szCs w:val="28"/>
        </w:rPr>
        <w:t>), нравственно-этическая проблематика (</w:t>
      </w:r>
      <w:r w:rsidRPr="00C5380B">
        <w:rPr>
          <w:rFonts w:ascii="Tahoma" w:hAnsi="Tahoma"/>
          <w:b/>
          <w:i/>
          <w:sz w:val="28"/>
          <w:szCs w:val="28"/>
        </w:rPr>
        <w:t>«Молитва», «Любовь святая» Г.Свиридова</w:t>
      </w:r>
      <w:r w:rsidRPr="00C5380B">
        <w:rPr>
          <w:rFonts w:ascii="Tahoma" w:hAnsi="Tahoma"/>
          <w:sz w:val="28"/>
          <w:szCs w:val="28"/>
        </w:rPr>
        <w:t>).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>Советская вокальная музыка неразрывно связана с поэтическим наследием прошлого, с современными стихотворными произведениями. У многих композиторов наблюдается повышенное внимание к поэтическому слову как таковому, к мастерству стиха. Те</w:t>
      </w:r>
      <w:proofErr w:type="gramStart"/>
      <w:r w:rsidRPr="00C5380B">
        <w:rPr>
          <w:rFonts w:ascii="Tahoma" w:hAnsi="Tahoma"/>
          <w:sz w:val="28"/>
          <w:szCs w:val="28"/>
        </w:rPr>
        <w:t>кст дл</w:t>
      </w:r>
      <w:proofErr w:type="gramEnd"/>
      <w:r w:rsidRPr="00C5380B">
        <w:rPr>
          <w:rFonts w:ascii="Tahoma" w:hAnsi="Tahoma"/>
          <w:sz w:val="28"/>
          <w:szCs w:val="28"/>
        </w:rPr>
        <w:t>я них является не материалом для создания музыкального произведения, а самостоятельной художественной ценностью. Поэзия Пушкина занимает видное место в произведениях В.Шебалина, Г.Свиридова, Ан. Александрова.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 В хоровой музыке к поэзии Лермонтова, Тютчева обращаются столь разные композиторы, как М.Коваль и Ан. Новиков, </w:t>
      </w:r>
      <w:proofErr w:type="spellStart"/>
      <w:r w:rsidRPr="00C5380B">
        <w:rPr>
          <w:rFonts w:ascii="Tahoma" w:hAnsi="Tahoma"/>
          <w:sz w:val="28"/>
          <w:szCs w:val="28"/>
        </w:rPr>
        <w:t>Д.Васильев-Буглай</w:t>
      </w:r>
      <w:proofErr w:type="spellEnd"/>
      <w:r w:rsidRPr="00C5380B">
        <w:rPr>
          <w:rFonts w:ascii="Tahoma" w:hAnsi="Tahoma"/>
          <w:sz w:val="28"/>
          <w:szCs w:val="28"/>
        </w:rPr>
        <w:t xml:space="preserve"> и В.Шебалин.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lastRenderedPageBreak/>
        <w:t>На некоторое время в период становления советской вокальной лирики выдвинулась «</w:t>
      </w:r>
      <w:proofErr w:type="spellStart"/>
      <w:r w:rsidRPr="00C5380B">
        <w:rPr>
          <w:rFonts w:ascii="Tahoma" w:hAnsi="Tahoma"/>
          <w:sz w:val="28"/>
          <w:szCs w:val="28"/>
        </w:rPr>
        <w:t>антипоэтическая</w:t>
      </w:r>
      <w:proofErr w:type="spellEnd"/>
      <w:r w:rsidRPr="00C5380B">
        <w:rPr>
          <w:rFonts w:ascii="Tahoma" w:hAnsi="Tahoma"/>
          <w:sz w:val="28"/>
          <w:szCs w:val="28"/>
        </w:rPr>
        <w:t xml:space="preserve">» тенденция, отрицавшая стихотворную основу текста. Выражением ее явилось такое нашумевшее произведение, как цикл </w:t>
      </w:r>
      <w:r w:rsidRPr="00C5380B">
        <w:rPr>
          <w:rFonts w:ascii="Tahoma" w:hAnsi="Tahoma"/>
          <w:b/>
          <w:i/>
          <w:sz w:val="28"/>
          <w:szCs w:val="28"/>
        </w:rPr>
        <w:t>А.Мосолова «Газетные объявления» («Собака сбежала», «Средство от мозолей» и др.).</w:t>
      </w:r>
      <w:r w:rsidRPr="00C5380B">
        <w:rPr>
          <w:rFonts w:ascii="Tahoma" w:hAnsi="Tahoma"/>
          <w:sz w:val="28"/>
          <w:szCs w:val="28"/>
        </w:rPr>
        <w:t xml:space="preserve"> Но это было лишь данью времени.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Большой интерес наблюдается к поэзии А.Блока, С.Есенина, В.Маяковского. К стихам Есенина особенно часто обращаются и в романсах, и в хоровом жанре Г.Свиридов, В.Салманов, а также </w:t>
      </w:r>
      <w:proofErr w:type="spellStart"/>
      <w:r w:rsidRPr="00C5380B">
        <w:rPr>
          <w:rFonts w:ascii="Tahoma" w:hAnsi="Tahoma"/>
          <w:sz w:val="28"/>
          <w:szCs w:val="28"/>
        </w:rPr>
        <w:t>А.Флярковский</w:t>
      </w:r>
      <w:proofErr w:type="spellEnd"/>
      <w:r w:rsidRPr="00C5380B">
        <w:rPr>
          <w:rFonts w:ascii="Tahoma" w:hAnsi="Tahoma"/>
          <w:sz w:val="28"/>
          <w:szCs w:val="28"/>
        </w:rPr>
        <w:t xml:space="preserve"> и А.Мосолов.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Зарубежная поэзия вошла в советскую вокальную музыку довольно поздно. Так среди ранних проявлений в 30-е годы можно назвать созданный в 1937 году </w:t>
      </w:r>
      <w:r w:rsidRPr="00C5380B">
        <w:rPr>
          <w:rFonts w:ascii="Tahoma" w:hAnsi="Tahoma"/>
          <w:b/>
          <w:i/>
          <w:sz w:val="28"/>
          <w:szCs w:val="28"/>
        </w:rPr>
        <w:t xml:space="preserve">хор </w:t>
      </w:r>
      <w:r w:rsidRPr="00C5380B">
        <w:rPr>
          <w:rFonts w:ascii="Tahoma" w:hAnsi="Tahoma"/>
          <w:b/>
          <w:i/>
          <w:sz w:val="28"/>
          <w:szCs w:val="28"/>
          <w:lang w:val="en-US"/>
        </w:rPr>
        <w:t>a</w:t>
      </w:r>
      <w:r w:rsidRPr="00C5380B">
        <w:rPr>
          <w:rFonts w:ascii="Tahoma" w:hAnsi="Tahoma"/>
          <w:b/>
          <w:i/>
          <w:sz w:val="28"/>
          <w:szCs w:val="28"/>
        </w:rPr>
        <w:t xml:space="preserve"> </w:t>
      </w:r>
      <w:r w:rsidRPr="00C5380B">
        <w:rPr>
          <w:rFonts w:ascii="Tahoma" w:hAnsi="Tahoma"/>
          <w:b/>
          <w:i/>
          <w:sz w:val="28"/>
          <w:szCs w:val="28"/>
          <w:lang w:val="en-US"/>
        </w:rPr>
        <w:t>cappella</w:t>
      </w:r>
      <w:r w:rsidRPr="00C5380B">
        <w:rPr>
          <w:rFonts w:ascii="Tahoma" w:hAnsi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Е.Голубева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 xml:space="preserve"> «Кузнец»</w:t>
      </w:r>
      <w:r w:rsidRPr="00C5380B">
        <w:rPr>
          <w:rFonts w:ascii="Tahoma" w:hAnsi="Tahoma"/>
          <w:sz w:val="28"/>
          <w:szCs w:val="28"/>
        </w:rPr>
        <w:t xml:space="preserve"> по одноименному произведению Э.Верхарна. В дальнейшем сфера зарубежной поэзии в советском романсе и хоровой музыке довольно расширилась. Не только классики (В.Шекспир, Р.Бернс, Г.Гейне), но и прогрессивные поэты современности привлекают внимание композиторов. В ряде романсов и хоров прозвучали пламенные стихи турецкого поэта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Назыма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 xml:space="preserve"> Хикмета</w:t>
      </w:r>
      <w:r w:rsidRPr="00C5380B">
        <w:rPr>
          <w:rFonts w:ascii="Tahoma" w:hAnsi="Tahoma"/>
          <w:sz w:val="28"/>
          <w:szCs w:val="28"/>
        </w:rPr>
        <w:t xml:space="preserve"> (Ю.Левитин, Р.Щедрин), патетические строки негритянского поэта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Ленгстона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 xml:space="preserve"> Хьюза</w:t>
      </w:r>
      <w:r w:rsidRPr="00C5380B">
        <w:rPr>
          <w:rFonts w:ascii="Tahoma" w:hAnsi="Tahoma"/>
          <w:sz w:val="28"/>
          <w:szCs w:val="28"/>
        </w:rPr>
        <w:t xml:space="preserve"> (М.Коваль, К.Молчанов, </w:t>
      </w:r>
      <w:proofErr w:type="spellStart"/>
      <w:r w:rsidRPr="00C5380B">
        <w:rPr>
          <w:rFonts w:ascii="Tahoma" w:hAnsi="Tahoma"/>
          <w:sz w:val="28"/>
          <w:szCs w:val="28"/>
        </w:rPr>
        <w:t>К.Караев</w:t>
      </w:r>
      <w:proofErr w:type="spellEnd"/>
      <w:r w:rsidRPr="00C5380B">
        <w:rPr>
          <w:rFonts w:ascii="Tahoma" w:hAnsi="Tahoma"/>
          <w:sz w:val="28"/>
          <w:szCs w:val="28"/>
        </w:rPr>
        <w:t xml:space="preserve">), наполненные высокого гуманизма стихи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Джанни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Родари</w:t>
      </w:r>
      <w:proofErr w:type="spellEnd"/>
      <w:r w:rsidRPr="00C5380B">
        <w:rPr>
          <w:rFonts w:ascii="Tahoma" w:hAnsi="Tahoma"/>
          <w:sz w:val="28"/>
          <w:szCs w:val="28"/>
        </w:rPr>
        <w:t xml:space="preserve"> (А.Петров, </w:t>
      </w:r>
      <w:proofErr w:type="spellStart"/>
      <w:r w:rsidRPr="00C5380B">
        <w:rPr>
          <w:rFonts w:ascii="Tahoma" w:hAnsi="Tahoma"/>
          <w:sz w:val="28"/>
          <w:szCs w:val="28"/>
        </w:rPr>
        <w:t>Я.Солодухо</w:t>
      </w:r>
      <w:proofErr w:type="spellEnd"/>
      <w:r w:rsidRPr="00C5380B">
        <w:rPr>
          <w:rFonts w:ascii="Tahoma" w:hAnsi="Tahoma"/>
          <w:sz w:val="28"/>
          <w:szCs w:val="28"/>
        </w:rPr>
        <w:t>).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proofErr w:type="gramStart"/>
      <w:r w:rsidRPr="00C5380B">
        <w:rPr>
          <w:rFonts w:ascii="Tahoma" w:hAnsi="Tahoma"/>
          <w:sz w:val="28"/>
          <w:szCs w:val="28"/>
        </w:rPr>
        <w:t xml:space="preserve">В дальнейшем развитии советской вокальной музыки авторы особое внимание уделяют поэзии народов Азии и Африки </w:t>
      </w:r>
      <w:r w:rsidRPr="00C5380B">
        <w:rPr>
          <w:rFonts w:ascii="Tahoma" w:hAnsi="Tahoma"/>
          <w:b/>
          <w:i/>
          <w:sz w:val="28"/>
          <w:szCs w:val="28"/>
        </w:rPr>
        <w:t xml:space="preserve">(«Святой остров», «Поднимись и воскликни «нет!», «Мой край»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С.Баласаняна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 xml:space="preserve">, «Тюремный дневник» Г.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Фрида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 xml:space="preserve"> на слова Хо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Ши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 xml:space="preserve"> Мина, «Песни Хиросимы» К.Молчанова),</w:t>
      </w:r>
      <w:r w:rsidRPr="00C5380B">
        <w:rPr>
          <w:rFonts w:ascii="Tahoma" w:hAnsi="Tahoma"/>
          <w:sz w:val="28"/>
          <w:szCs w:val="28"/>
        </w:rPr>
        <w:t xml:space="preserve"> творчеству негритянских поэтов </w:t>
      </w:r>
      <w:r w:rsidRPr="00C5380B">
        <w:rPr>
          <w:rFonts w:ascii="Tahoma" w:hAnsi="Tahoma"/>
          <w:b/>
          <w:i/>
          <w:sz w:val="28"/>
          <w:szCs w:val="28"/>
        </w:rPr>
        <w:t xml:space="preserve">(«Звуки ночи Гарлема»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Н.Пейко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>),</w:t>
      </w:r>
      <w:r w:rsidRPr="00C5380B">
        <w:rPr>
          <w:rFonts w:ascii="Tahoma" w:hAnsi="Tahoma"/>
          <w:sz w:val="28"/>
          <w:szCs w:val="28"/>
        </w:rPr>
        <w:t xml:space="preserve"> поэтов Латинской Америки </w:t>
      </w:r>
      <w:r w:rsidRPr="00C5380B">
        <w:rPr>
          <w:rFonts w:ascii="Tahoma" w:hAnsi="Tahoma"/>
          <w:b/>
          <w:i/>
          <w:sz w:val="28"/>
          <w:szCs w:val="28"/>
        </w:rPr>
        <w:t xml:space="preserve">(«Солнце инков» Э.Денисова на слова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Габриэлы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 xml:space="preserve"> Мистраль</w:t>
      </w:r>
      <w:r w:rsidRPr="00C5380B">
        <w:rPr>
          <w:rFonts w:ascii="Tahoma" w:hAnsi="Tahoma"/>
          <w:sz w:val="28"/>
          <w:szCs w:val="28"/>
        </w:rPr>
        <w:t>).</w:t>
      </w:r>
      <w:proofErr w:type="gramEnd"/>
      <w:r w:rsidRPr="00C5380B">
        <w:rPr>
          <w:rFonts w:ascii="Tahoma" w:hAnsi="Tahoma"/>
          <w:sz w:val="28"/>
          <w:szCs w:val="28"/>
        </w:rPr>
        <w:t xml:space="preserve"> Это не исключает интереса к творчеству европейских поэтов </w:t>
      </w:r>
      <w:r w:rsidRPr="00C5380B">
        <w:rPr>
          <w:rFonts w:ascii="Tahoma" w:hAnsi="Tahoma"/>
          <w:b/>
          <w:i/>
          <w:sz w:val="28"/>
          <w:szCs w:val="28"/>
        </w:rPr>
        <w:t>(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М.Вайнберг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 xml:space="preserve"> – «Из поэзии Петефи», </w:t>
      </w:r>
      <w:proofErr w:type="spellStart"/>
      <w:r w:rsidRPr="00C5380B">
        <w:rPr>
          <w:rFonts w:ascii="Tahoma" w:hAnsi="Tahoma"/>
          <w:b/>
          <w:i/>
          <w:sz w:val="28"/>
          <w:szCs w:val="28"/>
        </w:rPr>
        <w:t>Л.Солин</w:t>
      </w:r>
      <w:proofErr w:type="spellEnd"/>
      <w:r w:rsidRPr="00C5380B">
        <w:rPr>
          <w:rFonts w:ascii="Tahoma" w:hAnsi="Tahoma"/>
          <w:b/>
          <w:i/>
          <w:sz w:val="28"/>
          <w:szCs w:val="28"/>
        </w:rPr>
        <w:t xml:space="preserve"> – цикл на слова Б.Брехта «По ту сторону»).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>Важной является проблема жанрового разнообразия. Во многом здесь развиваются традиции русской вокальной классики, но было привнесено и нечто новое.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В послереволюционные годы в советской музыке преобладающим жанром явилась массовая песня. В своем творчестве композиторы проводят линию на сближение романса и массовой песни. Это отражает одну из существеннейших сторон развития советской вокальной лирики: процесс превращения искусства для немногих в искусство общезначимое, адресованное большому кругу слушателей. Работа над песней, над массовыми жанрами способствовала расширению круга выразительных средств; она внесла </w:t>
      </w:r>
      <w:r w:rsidRPr="00C5380B">
        <w:rPr>
          <w:rFonts w:ascii="Tahoma" w:hAnsi="Tahoma"/>
          <w:sz w:val="28"/>
          <w:szCs w:val="28"/>
        </w:rPr>
        <w:lastRenderedPageBreak/>
        <w:t>в творческую практику композиторов новые приемы, более прямо воздействующие на слушателя.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В хоровом творчестве раннего периода основное место занимают обработки народных и революционных песен. Долгое время  (до 50-х годов) почти полностью был забыт жанр </w:t>
      </w:r>
      <w:r w:rsidRPr="00C5380B">
        <w:rPr>
          <w:rFonts w:ascii="Tahoma" w:hAnsi="Tahoma"/>
          <w:sz w:val="28"/>
          <w:szCs w:val="28"/>
          <w:lang w:val="en-US"/>
        </w:rPr>
        <w:t>a</w:t>
      </w:r>
      <w:r w:rsidRPr="00C5380B">
        <w:rPr>
          <w:rFonts w:ascii="Tahoma" w:hAnsi="Tahoma"/>
          <w:sz w:val="28"/>
          <w:szCs w:val="28"/>
        </w:rPr>
        <w:t xml:space="preserve"> </w:t>
      </w:r>
      <w:r w:rsidRPr="00C5380B">
        <w:rPr>
          <w:rFonts w:ascii="Tahoma" w:hAnsi="Tahoma"/>
          <w:sz w:val="28"/>
          <w:szCs w:val="28"/>
          <w:lang w:val="en-US"/>
        </w:rPr>
        <w:t>cappella</w:t>
      </w:r>
      <w:r w:rsidRPr="00C5380B">
        <w:rPr>
          <w:rFonts w:ascii="Tahoma" w:hAnsi="Tahoma"/>
          <w:sz w:val="28"/>
          <w:szCs w:val="28"/>
        </w:rPr>
        <w:t>. Хоровая песня явилась ведущим жанром хорового искусства. В ней ясно ощутимо воздействие массовой песни, ее «интонационного словаря» и приемов изложения.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Влияние народной песни на вокальную лирику приобретает больше значение в 60-е годы в связи с так называемой </w:t>
      </w:r>
      <w:r w:rsidRPr="00C5380B">
        <w:rPr>
          <w:rFonts w:ascii="Tahoma" w:hAnsi="Tahoma"/>
          <w:b/>
          <w:i/>
          <w:sz w:val="28"/>
          <w:szCs w:val="28"/>
        </w:rPr>
        <w:t>«новой фольклорной волной».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1491615</wp:posOffset>
            </wp:positionV>
            <wp:extent cx="1905000" cy="2724150"/>
            <wp:effectExtent l="19050" t="0" r="0" b="0"/>
            <wp:wrapSquare wrapText="bothSides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/>
          <w:sz w:val="28"/>
          <w:szCs w:val="28"/>
        </w:rPr>
        <w:t xml:space="preserve">В фольклорном направлении хоровой музыки наблюдались различные эстетические и музыкально-стилистические тенденции. С точки зрения эволюции стиля хорового письма можно, например, обнаружить два конструктивных подхода к проблеме использования народной песни, два различных композиционных метода. Один – традиционный метод обработки. Другой, получивший широкое распространение в 60-е годы, – метод частичного цитирования песни или создание свободных по форме сочинений в «народном стиле», с применением отдельных элементов народной музыкальной системы. </w:t>
      </w:r>
      <w:proofErr w:type="gramStart"/>
      <w:r w:rsidRPr="00C5380B">
        <w:rPr>
          <w:rFonts w:ascii="Tahoma" w:hAnsi="Tahoma"/>
          <w:sz w:val="28"/>
          <w:szCs w:val="28"/>
        </w:rPr>
        <w:t xml:space="preserve">Однако в отличие от применявшегося </w:t>
      </w:r>
      <w:r w:rsidRPr="00C5380B">
        <w:rPr>
          <w:rFonts w:ascii="Tahoma" w:hAnsi="Tahoma"/>
          <w:sz w:val="28"/>
          <w:szCs w:val="28"/>
          <w:lang w:val="en-US"/>
        </w:rPr>
        <w:t>XIX</w:t>
      </w:r>
      <w:r w:rsidRPr="00C5380B">
        <w:rPr>
          <w:rFonts w:ascii="Tahoma" w:hAnsi="Tahoma"/>
          <w:sz w:val="28"/>
          <w:szCs w:val="28"/>
        </w:rPr>
        <w:t xml:space="preserve"> веке «песенного </w:t>
      </w:r>
      <w:proofErr w:type="spellStart"/>
      <w:r w:rsidRPr="00C5380B">
        <w:rPr>
          <w:rFonts w:ascii="Tahoma" w:hAnsi="Tahoma"/>
          <w:sz w:val="28"/>
          <w:szCs w:val="28"/>
        </w:rPr>
        <w:t>тематизма</w:t>
      </w:r>
      <w:proofErr w:type="spellEnd"/>
      <w:r w:rsidRPr="00C5380B">
        <w:rPr>
          <w:rFonts w:ascii="Tahoma" w:hAnsi="Tahoma"/>
          <w:sz w:val="28"/>
          <w:szCs w:val="28"/>
        </w:rPr>
        <w:t xml:space="preserve">», в </w:t>
      </w:r>
      <w:r w:rsidRPr="00C5380B">
        <w:rPr>
          <w:rFonts w:ascii="Tahoma" w:hAnsi="Tahoma"/>
          <w:sz w:val="28"/>
          <w:szCs w:val="28"/>
          <w:lang w:val="en-US"/>
        </w:rPr>
        <w:t>XX</w:t>
      </w:r>
      <w:r w:rsidRPr="00C5380B">
        <w:rPr>
          <w:rFonts w:ascii="Tahoma" w:hAnsi="Tahoma"/>
          <w:sz w:val="28"/>
          <w:szCs w:val="28"/>
        </w:rPr>
        <w:t xml:space="preserve"> веке получил распространение прием сочинения композиции на основе свободного сближения или сочетания отдельных элементов разных песен, общих для конкретного песенного стиля, жанра.</w:t>
      </w:r>
      <w:proofErr w:type="gramEnd"/>
      <w:r w:rsidRPr="00C5380B">
        <w:rPr>
          <w:rFonts w:ascii="Tahoma" w:hAnsi="Tahoma"/>
          <w:sz w:val="28"/>
          <w:szCs w:val="28"/>
        </w:rPr>
        <w:t xml:space="preserve"> Примечательны в этом отношении хоры </w:t>
      </w:r>
      <w:r w:rsidRPr="00C5380B">
        <w:rPr>
          <w:rFonts w:ascii="Tahoma" w:hAnsi="Tahoma"/>
          <w:b/>
          <w:i/>
          <w:sz w:val="28"/>
          <w:szCs w:val="28"/>
          <w:lang w:val="en-US"/>
        </w:rPr>
        <w:t>a</w:t>
      </w:r>
      <w:r w:rsidRPr="00C5380B">
        <w:rPr>
          <w:rFonts w:ascii="Tahoma" w:hAnsi="Tahoma"/>
          <w:b/>
          <w:i/>
          <w:sz w:val="28"/>
          <w:szCs w:val="28"/>
        </w:rPr>
        <w:t xml:space="preserve"> </w:t>
      </w:r>
      <w:r w:rsidRPr="00C5380B">
        <w:rPr>
          <w:rFonts w:ascii="Tahoma" w:hAnsi="Tahoma"/>
          <w:b/>
          <w:i/>
          <w:sz w:val="28"/>
          <w:szCs w:val="28"/>
          <w:lang w:val="en-US"/>
        </w:rPr>
        <w:t>cappella</w:t>
      </w:r>
      <w:r>
        <w:rPr>
          <w:rFonts w:ascii="Tahoma" w:hAnsi="Tahoma"/>
          <w:b/>
          <w:i/>
          <w:sz w:val="28"/>
          <w:szCs w:val="28"/>
        </w:rPr>
        <w:t xml:space="preserve"> Сергея </w:t>
      </w:r>
      <w:r w:rsidRPr="00C5380B">
        <w:rPr>
          <w:rFonts w:ascii="Tahoma" w:hAnsi="Tahoma"/>
          <w:b/>
          <w:i/>
          <w:sz w:val="28"/>
          <w:szCs w:val="28"/>
        </w:rPr>
        <w:t>Слонимского.</w:t>
      </w:r>
      <w:r w:rsidRPr="00427745">
        <w:rPr>
          <w:rFonts w:ascii="Tahoma" w:hAnsi="Tahoma"/>
          <w:b/>
          <w:i/>
          <w:sz w:val="28"/>
          <w:szCs w:val="28"/>
        </w:rPr>
        <w:t xml:space="preserve"> 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>Проблема интонационного строя является одной из самых важных в развитии советской вокальной музыки. Интонация – элемент, наиболее чутко отражающий эмоциональный характер речи, а, следовательно, и подтекст, всегда вносимый композитором в интерпретируемое поэтическое слово. Развитие современной интонации  включало в то время в себя элемент общительности. Вся история советской вокальной музыки показывает, что именно поиски живого, современного и общительного языка объединяют композиторов различных поколений и различных индивидуальностей.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В интонационно-жанровом облике советской вокальной лирики </w:t>
      </w:r>
      <w:r w:rsidRPr="00C5380B">
        <w:rPr>
          <w:rFonts w:ascii="Tahoma" w:hAnsi="Tahoma"/>
          <w:sz w:val="28"/>
          <w:szCs w:val="28"/>
          <w:lang w:val="en-US"/>
        </w:rPr>
        <w:t>XX</w:t>
      </w:r>
      <w:r w:rsidRPr="00C5380B">
        <w:rPr>
          <w:rFonts w:ascii="Tahoma" w:hAnsi="Tahoma"/>
          <w:sz w:val="28"/>
          <w:szCs w:val="28"/>
        </w:rPr>
        <w:t xml:space="preserve"> века многое определялось устойчивыми тенденциями, складывавшимися десятилетиями и веками. Такие долгоживущие  </w:t>
      </w:r>
      <w:r w:rsidRPr="00C5380B">
        <w:rPr>
          <w:rFonts w:ascii="Tahoma" w:hAnsi="Tahoma"/>
          <w:sz w:val="28"/>
          <w:szCs w:val="28"/>
        </w:rPr>
        <w:lastRenderedPageBreak/>
        <w:t xml:space="preserve">источники, как русская народная крестьянская и городская </w:t>
      </w:r>
      <w:proofErr w:type="spellStart"/>
      <w:r w:rsidRPr="00C5380B">
        <w:rPr>
          <w:rFonts w:ascii="Tahoma" w:hAnsi="Tahoma"/>
          <w:sz w:val="28"/>
          <w:szCs w:val="28"/>
        </w:rPr>
        <w:t>песенность</w:t>
      </w:r>
      <w:proofErr w:type="spellEnd"/>
      <w:r w:rsidRPr="00C5380B">
        <w:rPr>
          <w:rFonts w:ascii="Tahoma" w:hAnsi="Tahoma"/>
          <w:sz w:val="28"/>
          <w:szCs w:val="28"/>
        </w:rPr>
        <w:t xml:space="preserve">, музыка бытового демократического общения, устойчиво сохранявшиеся жанры профессионального композиторского творчества направляют и формируют существенные стороны интонационно-жанрового мышления. Немалое воздействие на музыкальный язык оказывает песенный фольклор, некоторые из жанров инструментальной музыки. Достаточно ощутимым является влияние речи – поэтической в особенности, но также и бытовой, а в </w: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1874520</wp:posOffset>
            </wp:positionV>
            <wp:extent cx="1743075" cy="2657475"/>
            <wp:effectExtent l="19050" t="0" r="9525" b="0"/>
            <wp:wrapSquare wrapText="bothSides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/>
          <w:sz w:val="28"/>
          <w:szCs w:val="28"/>
        </w:rPr>
        <w:t>отдельных случаях ораторской.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1843405</wp:posOffset>
            </wp:positionV>
            <wp:extent cx="1965960" cy="2171700"/>
            <wp:effectExtent l="19050" t="0" r="0" b="0"/>
            <wp:wrapSquare wrapText="bothSides"/>
            <wp:docPr id="12" name="Рисунок 5" descr="свир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ирид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/>
          <w:sz w:val="28"/>
          <w:szCs w:val="28"/>
        </w:rPr>
        <w:t xml:space="preserve">В хоровой миниатюре в интонационном складе наблюдается воздействие романса. А, например, такое значительное произведение как </w:t>
      </w:r>
      <w:r w:rsidRPr="00C5380B">
        <w:rPr>
          <w:rFonts w:ascii="Tahoma" w:hAnsi="Tahoma"/>
          <w:b/>
          <w:i/>
          <w:sz w:val="28"/>
          <w:szCs w:val="28"/>
        </w:rPr>
        <w:t>«Десять хоровых поэм на</w:t>
      </w:r>
      <w:r>
        <w:rPr>
          <w:rFonts w:ascii="Tahoma" w:hAnsi="Tahoma"/>
          <w:b/>
          <w:i/>
          <w:sz w:val="28"/>
          <w:szCs w:val="28"/>
        </w:rPr>
        <w:t xml:space="preserve"> тексты революционных поэтов» Дмитрия </w:t>
      </w:r>
      <w:r w:rsidRPr="00C5380B">
        <w:rPr>
          <w:rFonts w:ascii="Tahoma" w:hAnsi="Tahoma"/>
          <w:b/>
          <w:i/>
          <w:sz w:val="28"/>
          <w:szCs w:val="28"/>
        </w:rPr>
        <w:t>Шостаковича</w:t>
      </w:r>
      <w:r w:rsidRPr="00C5380B">
        <w:rPr>
          <w:rFonts w:ascii="Tahoma" w:hAnsi="Tahoma"/>
          <w:sz w:val="28"/>
          <w:szCs w:val="28"/>
        </w:rPr>
        <w:t xml:space="preserve"> – первый в истории советской музыки опыт творческого переосмысления интонационной сферы русского революционного фольклора.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В советской музыке можно наблюдать такую тенденцию как проникновение различных жанровых признаков друг в друга. Одной из причин этого называют то, что на определенном этапе к романсу обратились композиторы, работавшие ранее преимущественно в области крупных форм: симфонии, оперы. Очень яркие вокальные произведения создают Д.Шостакович, Г.Свиридов, </w:t>
      </w:r>
      <w:proofErr w:type="spellStart"/>
      <w:r w:rsidRPr="00C5380B">
        <w:rPr>
          <w:rFonts w:ascii="Tahoma" w:hAnsi="Tahoma"/>
          <w:sz w:val="28"/>
          <w:szCs w:val="28"/>
        </w:rPr>
        <w:t>Д.Кабалевский</w:t>
      </w:r>
      <w:proofErr w:type="spellEnd"/>
      <w:r w:rsidRPr="00C5380B">
        <w:rPr>
          <w:rFonts w:ascii="Tahoma" w:hAnsi="Tahoma"/>
          <w:sz w:val="28"/>
          <w:szCs w:val="28"/>
        </w:rPr>
        <w:t xml:space="preserve">, в творчестве которых до того романс занимает более скромное место. Их деятельность способствовала процессу «укрупнения» форм романса. Романс, продолжая впитывать в себя элементы </w:t>
      </w:r>
      <w:proofErr w:type="spellStart"/>
      <w:r w:rsidRPr="00C5380B">
        <w:rPr>
          <w:rFonts w:ascii="Tahoma" w:hAnsi="Tahoma"/>
          <w:sz w:val="28"/>
          <w:szCs w:val="28"/>
        </w:rPr>
        <w:t>песенности</w:t>
      </w:r>
      <w:proofErr w:type="spellEnd"/>
      <w:r w:rsidRPr="00C5380B">
        <w:rPr>
          <w:rFonts w:ascii="Tahoma" w:hAnsi="Tahoma"/>
          <w:sz w:val="28"/>
          <w:szCs w:val="28"/>
        </w:rPr>
        <w:t>, либо сближается с кантатой и ораторией, появляются вокальные циклы для нескольких исполнителей, зачастую включавшие в себя и ансамбли. В хоровой музыке наблюдается то же самое, примером чему может служить перерастание хорового цикла в кантату в</w:t>
      </w:r>
      <w:r w:rsidRPr="00C5380B">
        <w:rPr>
          <w:rFonts w:ascii="Tahoma" w:hAnsi="Tahoma"/>
          <w:b/>
          <w:i/>
          <w:sz w:val="28"/>
          <w:szCs w:val="28"/>
        </w:rPr>
        <w:t xml:space="preserve"> «Курских песнях» Г.Свиридова.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Что касается средств выразительности музыкального языка советского вокального творчества, то и к ним на разных этапах отношение менялось. </w:t>
      </w:r>
      <w:proofErr w:type="gramStart"/>
      <w:r w:rsidRPr="00C5380B">
        <w:rPr>
          <w:rFonts w:ascii="Tahoma" w:hAnsi="Tahoma"/>
          <w:sz w:val="28"/>
          <w:szCs w:val="28"/>
        </w:rPr>
        <w:t>В первые</w:t>
      </w:r>
      <w:proofErr w:type="gramEnd"/>
      <w:r w:rsidRPr="00C5380B">
        <w:rPr>
          <w:rFonts w:ascii="Tahoma" w:hAnsi="Tahoma"/>
          <w:sz w:val="28"/>
          <w:szCs w:val="28"/>
        </w:rPr>
        <w:t xml:space="preserve"> послереволюционные годы композиторы ориентировались на нормы и принципы, сложившиеся в начале века. Пестрая смесь импрессионистских «бликов», напряженных </w:t>
      </w:r>
      <w:proofErr w:type="spellStart"/>
      <w:r w:rsidRPr="00C5380B">
        <w:rPr>
          <w:rFonts w:ascii="Tahoma" w:hAnsi="Tahoma"/>
          <w:sz w:val="28"/>
          <w:szCs w:val="28"/>
        </w:rPr>
        <w:t>скрябинских</w:t>
      </w:r>
      <w:proofErr w:type="spellEnd"/>
      <w:r w:rsidRPr="00C5380B">
        <w:rPr>
          <w:rFonts w:ascii="Tahoma" w:hAnsi="Tahoma"/>
          <w:sz w:val="28"/>
          <w:szCs w:val="28"/>
        </w:rPr>
        <w:t xml:space="preserve"> гармоний, утонченная декламация, </w:t>
      </w:r>
      <w:r w:rsidRPr="00C5380B">
        <w:rPr>
          <w:rFonts w:ascii="Tahoma" w:hAnsi="Tahoma"/>
          <w:sz w:val="28"/>
          <w:szCs w:val="28"/>
        </w:rPr>
        <w:lastRenderedPageBreak/>
        <w:t>свидетельствующая о любви и чуткости  к поэтическому слову, чрезвычайно далеки от складывавшегося в то время «интонационного» словаря эпохи. Большое внимание уделяется инструментальному сопровождению.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>Изменение эмоционального тонуса в 30-е годы проявилось не только в предпочтении текстов определенного характера (русская классическая лирика), но и в выборе соответствующих выразительных средств. Ясная, глубокая по мысли и совершенная по форме поэзия Пушкина и других композиторов-классиков заставила композиторов и в музыке искать простоты и ясности.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В 80-е годы наряду с традиционными, проверенными временем приемами и средствами музыкального языка советские композиторы в русле общемировой тенденции обратились к использованию атонального и </w:t>
      </w:r>
      <w:proofErr w:type="spellStart"/>
      <w:r w:rsidRPr="00C5380B">
        <w:rPr>
          <w:rFonts w:ascii="Tahoma" w:hAnsi="Tahoma"/>
          <w:sz w:val="28"/>
          <w:szCs w:val="28"/>
        </w:rPr>
        <w:t>внемелодического</w:t>
      </w:r>
      <w:proofErr w:type="spellEnd"/>
      <w:r w:rsidRPr="00C5380B">
        <w:rPr>
          <w:rFonts w:ascii="Tahoma" w:hAnsi="Tahoma"/>
          <w:sz w:val="28"/>
          <w:szCs w:val="28"/>
        </w:rPr>
        <w:t xml:space="preserve"> письма. Эта тенденция проявилась очень опосредованно, не теряя своего подчиненного характера.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>Советские композиторы попытались переосмыслить и соединить хоровую звукопись с традиционными для каждой национальной культуры певческими формами хоровой музыки, хорового мышления.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Наблюдаются попытки включения отдельных нетрадиционных элементов в традиционную гармоническую ткань хорового произведения. Наиболее простой случай – эпизодическое вкрапление хоровой мелодекламации. Так, например, в </w:t>
      </w:r>
      <w:r w:rsidRPr="00C5380B">
        <w:rPr>
          <w:rFonts w:ascii="Tahoma" w:hAnsi="Tahoma"/>
          <w:b/>
          <w:i/>
          <w:sz w:val="28"/>
          <w:szCs w:val="28"/>
        </w:rPr>
        <w:t>хоре В.Рубина «По буквари» на слова Н.Некрасова</w:t>
      </w:r>
      <w:r w:rsidRPr="00C5380B">
        <w:rPr>
          <w:rFonts w:ascii="Tahoma" w:hAnsi="Tahoma"/>
          <w:sz w:val="28"/>
          <w:szCs w:val="28"/>
        </w:rPr>
        <w:t xml:space="preserve"> убедительно с образной точки зрения и логично с конструктивной воспроизведена пестрая звуковая картина базара с его беспорядочными криками, с неразборчивым гулом голосов. В других случаях хоровая мелодекламация служит контрапунктом мелодии, простейшему </w:t>
      </w:r>
      <w:proofErr w:type="spellStart"/>
      <w:r w:rsidRPr="00C5380B">
        <w:rPr>
          <w:rFonts w:ascii="Tahoma" w:hAnsi="Tahoma"/>
          <w:sz w:val="28"/>
          <w:szCs w:val="28"/>
        </w:rPr>
        <w:t>одноголосию</w:t>
      </w:r>
      <w:proofErr w:type="spellEnd"/>
      <w:r w:rsidRPr="00C5380B">
        <w:rPr>
          <w:rFonts w:ascii="Tahoma" w:hAnsi="Tahoma"/>
          <w:sz w:val="28"/>
          <w:szCs w:val="28"/>
        </w:rPr>
        <w:t xml:space="preserve"> или </w:t>
      </w:r>
      <w:proofErr w:type="spellStart"/>
      <w:r w:rsidRPr="00C5380B">
        <w:rPr>
          <w:rFonts w:ascii="Tahoma" w:hAnsi="Tahoma"/>
          <w:sz w:val="28"/>
          <w:szCs w:val="28"/>
        </w:rPr>
        <w:t>двухголосию</w:t>
      </w:r>
      <w:proofErr w:type="spellEnd"/>
      <w:r w:rsidRPr="00C5380B">
        <w:rPr>
          <w:rFonts w:ascii="Tahoma" w:hAnsi="Tahoma"/>
          <w:sz w:val="28"/>
          <w:szCs w:val="28"/>
        </w:rPr>
        <w:t xml:space="preserve">, как, например, в хоровом концерте </w:t>
      </w:r>
      <w:r w:rsidRPr="00C5380B">
        <w:rPr>
          <w:rFonts w:ascii="Tahoma" w:hAnsi="Tahoma"/>
          <w:b/>
          <w:i/>
          <w:sz w:val="28"/>
          <w:szCs w:val="28"/>
        </w:rPr>
        <w:t xml:space="preserve">В.Салманова «Лебедушка». </w:t>
      </w:r>
      <w:r w:rsidRPr="00C5380B">
        <w:rPr>
          <w:rFonts w:ascii="Tahoma" w:hAnsi="Tahoma"/>
          <w:sz w:val="28"/>
          <w:szCs w:val="28"/>
        </w:rPr>
        <w:t xml:space="preserve">Более сложный случай – включение высотно-неопределенных звуковых комплексов в тонально организованную музыку для хора. Как </w:t>
      </w:r>
      <w:proofErr w:type="spellStart"/>
      <w:r w:rsidRPr="00C5380B">
        <w:rPr>
          <w:rFonts w:ascii="Tahoma" w:hAnsi="Tahoma"/>
          <w:sz w:val="28"/>
          <w:szCs w:val="28"/>
        </w:rPr>
        <w:t>звукоизобразительный</w:t>
      </w:r>
      <w:proofErr w:type="spellEnd"/>
      <w:r w:rsidRPr="00C5380B">
        <w:rPr>
          <w:rFonts w:ascii="Tahoma" w:hAnsi="Tahoma"/>
          <w:sz w:val="28"/>
          <w:szCs w:val="28"/>
        </w:rPr>
        <w:t xml:space="preserve"> прием или как средство динамического нагнетания или выражения высшей кульминационной точки композиторами часто используются так называемые «заполнения» (кластеры) или плавающие аккорды (аккордовые глиссандо).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Своеобразным проявлением «ответной реакции» на новые приемы у некоторых советских композиторов стали эксперименты со звуковым, тонально-высотным переосмыслением этих приемов. </w:t>
      </w:r>
      <w:proofErr w:type="spellStart"/>
      <w:r w:rsidRPr="00C5380B">
        <w:rPr>
          <w:rFonts w:ascii="Tahoma" w:hAnsi="Tahoma"/>
          <w:sz w:val="28"/>
          <w:szCs w:val="28"/>
        </w:rPr>
        <w:t>Атонализм</w:t>
      </w:r>
      <w:proofErr w:type="spellEnd"/>
      <w:r w:rsidRPr="00C5380B">
        <w:rPr>
          <w:rFonts w:ascii="Tahoma" w:hAnsi="Tahoma"/>
          <w:sz w:val="28"/>
          <w:szCs w:val="28"/>
        </w:rPr>
        <w:t xml:space="preserve"> привел к крайней степени </w:t>
      </w:r>
      <w:proofErr w:type="spellStart"/>
      <w:r w:rsidRPr="00C5380B">
        <w:rPr>
          <w:rFonts w:ascii="Tahoma" w:hAnsi="Tahoma"/>
          <w:sz w:val="28"/>
          <w:szCs w:val="28"/>
        </w:rPr>
        <w:t>хроматизации</w:t>
      </w:r>
      <w:proofErr w:type="spellEnd"/>
      <w:r w:rsidRPr="00C5380B">
        <w:rPr>
          <w:rFonts w:ascii="Tahoma" w:hAnsi="Tahoma"/>
          <w:sz w:val="28"/>
          <w:szCs w:val="28"/>
        </w:rPr>
        <w:t xml:space="preserve"> звуковой системы. </w:t>
      </w:r>
      <w:proofErr w:type="spellStart"/>
      <w:r w:rsidRPr="00C5380B">
        <w:rPr>
          <w:rFonts w:ascii="Tahoma" w:hAnsi="Tahoma"/>
          <w:sz w:val="28"/>
          <w:szCs w:val="28"/>
        </w:rPr>
        <w:t>Алеаторические</w:t>
      </w:r>
      <w:proofErr w:type="spellEnd"/>
      <w:r w:rsidRPr="00C5380B">
        <w:rPr>
          <w:rFonts w:ascii="Tahoma" w:hAnsi="Tahoma"/>
          <w:sz w:val="28"/>
          <w:szCs w:val="28"/>
        </w:rPr>
        <w:t xml:space="preserve"> «звуковые пятна», кластеры по своему наполнению, звуковому составу чаще всего представляют собой сложенную в вертикаль хроматическую гамму или ее отрезок. Такой звуковой комплекс естественнее, более органично сочетается с </w:t>
      </w:r>
      <w:proofErr w:type="spellStart"/>
      <w:r w:rsidRPr="00C5380B">
        <w:rPr>
          <w:rFonts w:ascii="Tahoma" w:hAnsi="Tahoma"/>
          <w:sz w:val="28"/>
          <w:szCs w:val="28"/>
        </w:rPr>
        <w:t>двенадцатизвуковой</w:t>
      </w:r>
      <w:proofErr w:type="spellEnd"/>
      <w:r w:rsidRPr="00C5380B">
        <w:rPr>
          <w:rFonts w:ascii="Tahoma" w:hAnsi="Tahoma"/>
          <w:sz w:val="28"/>
          <w:szCs w:val="28"/>
        </w:rPr>
        <w:t xml:space="preserve"> системой организации всех остальных </w:t>
      </w:r>
      <w:proofErr w:type="spellStart"/>
      <w:r w:rsidRPr="00C5380B">
        <w:rPr>
          <w:rFonts w:ascii="Tahoma" w:hAnsi="Tahoma"/>
          <w:sz w:val="28"/>
          <w:szCs w:val="28"/>
        </w:rPr>
        <w:lastRenderedPageBreak/>
        <w:t>звуковысотных</w:t>
      </w:r>
      <w:proofErr w:type="spellEnd"/>
      <w:r w:rsidRPr="00C5380B">
        <w:rPr>
          <w:rFonts w:ascii="Tahoma" w:hAnsi="Tahoma"/>
          <w:sz w:val="28"/>
          <w:szCs w:val="28"/>
        </w:rPr>
        <w:t xml:space="preserve"> элементов композиции – мелодии, гармонии, контрапункта.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Те композиторы, которые предпочитают диатоническую ладовую основу для своих композиций, используя тот же прием «заполнения», стремятся его подчинить выбранной звуковой системе. Отсюда – </w:t>
      </w:r>
      <w:proofErr w:type="gramStart"/>
      <w:r w:rsidRPr="00C5380B">
        <w:rPr>
          <w:rFonts w:ascii="Tahoma" w:hAnsi="Tahoma"/>
          <w:sz w:val="28"/>
          <w:szCs w:val="28"/>
        </w:rPr>
        <w:t>частичная</w:t>
      </w:r>
      <w:proofErr w:type="gramEnd"/>
      <w:r w:rsidRPr="00C5380B">
        <w:rPr>
          <w:rFonts w:ascii="Tahoma" w:hAnsi="Tahoma"/>
          <w:sz w:val="28"/>
          <w:szCs w:val="28"/>
        </w:rPr>
        <w:t xml:space="preserve"> или полная «</w:t>
      </w:r>
      <w:proofErr w:type="spellStart"/>
      <w:r w:rsidRPr="00C5380B">
        <w:rPr>
          <w:rFonts w:ascii="Tahoma" w:hAnsi="Tahoma"/>
          <w:sz w:val="28"/>
          <w:szCs w:val="28"/>
        </w:rPr>
        <w:t>диатонизация</w:t>
      </w:r>
      <w:proofErr w:type="spellEnd"/>
      <w:r w:rsidRPr="00C5380B">
        <w:rPr>
          <w:rFonts w:ascii="Tahoma" w:hAnsi="Tahoma"/>
          <w:sz w:val="28"/>
          <w:szCs w:val="28"/>
        </w:rPr>
        <w:t>» атональных по природе приемов.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Так, </w:t>
      </w:r>
      <w:r w:rsidRPr="00806CC9">
        <w:rPr>
          <w:rFonts w:ascii="Tahoma" w:hAnsi="Tahoma"/>
          <w:b/>
          <w:i/>
          <w:sz w:val="28"/>
          <w:szCs w:val="28"/>
        </w:rPr>
        <w:t>Г.Свиридов</w:t>
      </w:r>
      <w:r w:rsidRPr="00C5380B">
        <w:rPr>
          <w:rFonts w:ascii="Tahoma" w:hAnsi="Tahoma"/>
          <w:sz w:val="28"/>
          <w:szCs w:val="28"/>
        </w:rPr>
        <w:t xml:space="preserve"> свой кульминационный аккорд «вознесения» в хоровом концерте памяти А.А.Юрлова строит по принципу кластера, однако по своему звуковому составу этот кластер представляет собой мажорный </w:t>
      </w:r>
      <w:proofErr w:type="spellStart"/>
      <w:r w:rsidRPr="00C5380B">
        <w:rPr>
          <w:rFonts w:ascii="Tahoma" w:hAnsi="Tahoma"/>
          <w:sz w:val="28"/>
          <w:szCs w:val="28"/>
        </w:rPr>
        <w:t>ундецимаккорд</w:t>
      </w:r>
      <w:proofErr w:type="spellEnd"/>
      <w:r w:rsidRPr="00C5380B">
        <w:rPr>
          <w:rFonts w:ascii="Tahoma" w:hAnsi="Tahoma"/>
          <w:sz w:val="28"/>
          <w:szCs w:val="28"/>
        </w:rPr>
        <w:t xml:space="preserve"> второй ступени, а эффект заполнения создается благодаря тесному расположению верхних голосов (</w:t>
      </w:r>
      <w:proofErr w:type="spellStart"/>
      <w:r w:rsidRPr="00C5380B">
        <w:rPr>
          <w:rFonts w:ascii="Tahoma" w:hAnsi="Tahoma"/>
          <w:sz w:val="28"/>
          <w:szCs w:val="28"/>
          <w:lang w:val="en-US"/>
        </w:rPr>
        <w:t>divisi</w:t>
      </w:r>
      <w:proofErr w:type="spellEnd"/>
      <w:r w:rsidRPr="00C5380B">
        <w:rPr>
          <w:rFonts w:ascii="Tahoma" w:hAnsi="Tahoma"/>
          <w:sz w:val="28"/>
          <w:szCs w:val="28"/>
        </w:rPr>
        <w:t xml:space="preserve"> сопрано и альтов).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>В конце советского периода было заметно стремление композиторов обновить все элементы хоровой музыки. Главное направление поисков – обновление музыкальной лексики, мелодики за счет обращения к фольклорному материалу, к разным «историческим стилям» музыки, к мелодике современного инструментализма и т.д.</w:t>
      </w: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Другое направление поисков – обновление хоровой фактуры. Основное здесь – стремление к максимальному разнообразию приемов изложения материала, к красочности, </w:t>
      </w:r>
      <w:proofErr w:type="spellStart"/>
      <w:r w:rsidRPr="00C5380B">
        <w:rPr>
          <w:rFonts w:ascii="Tahoma" w:hAnsi="Tahoma"/>
          <w:sz w:val="28"/>
          <w:szCs w:val="28"/>
        </w:rPr>
        <w:t>колоризму</w:t>
      </w:r>
      <w:proofErr w:type="spellEnd"/>
      <w:r w:rsidRPr="00C5380B">
        <w:rPr>
          <w:rFonts w:ascii="Tahoma" w:hAnsi="Tahoma"/>
          <w:sz w:val="28"/>
          <w:szCs w:val="28"/>
        </w:rPr>
        <w:t xml:space="preserve"> или контрастности, сопоставлению типов хоровой фактуры. Или, наоборот, к подчеркнуто </w:t>
      </w:r>
      <w:proofErr w:type="spellStart"/>
      <w:r w:rsidRPr="00C5380B">
        <w:rPr>
          <w:rFonts w:ascii="Tahoma" w:hAnsi="Tahoma"/>
          <w:sz w:val="28"/>
          <w:szCs w:val="28"/>
        </w:rPr>
        <w:t>аскетичной</w:t>
      </w:r>
      <w:proofErr w:type="spellEnd"/>
      <w:r w:rsidRPr="00C5380B">
        <w:rPr>
          <w:rFonts w:ascii="Tahoma" w:hAnsi="Tahoma"/>
          <w:sz w:val="28"/>
          <w:szCs w:val="28"/>
        </w:rPr>
        <w:t xml:space="preserve"> черно-белой графике </w:t>
      </w:r>
      <w:proofErr w:type="spellStart"/>
      <w:r w:rsidRPr="00C5380B">
        <w:rPr>
          <w:rFonts w:ascii="Tahoma" w:hAnsi="Tahoma"/>
          <w:sz w:val="28"/>
          <w:szCs w:val="28"/>
        </w:rPr>
        <w:t>двухголосия</w:t>
      </w:r>
      <w:proofErr w:type="spellEnd"/>
      <w:r w:rsidRPr="00C5380B">
        <w:rPr>
          <w:rFonts w:ascii="Tahoma" w:hAnsi="Tahoma"/>
          <w:sz w:val="28"/>
          <w:szCs w:val="28"/>
        </w:rPr>
        <w:t xml:space="preserve">. </w:t>
      </w:r>
      <w:proofErr w:type="gramStart"/>
      <w:r w:rsidRPr="00C5380B">
        <w:rPr>
          <w:rFonts w:ascii="Tahoma" w:hAnsi="Tahoma"/>
          <w:sz w:val="28"/>
          <w:szCs w:val="28"/>
        </w:rPr>
        <w:t xml:space="preserve">Сущность стиля хорового письма того периода заключается в различных комбинациях приемов, накопившихся в практике европейского, в том числе и русского хорового многоголосия, включая новые приемы письма, сложившиеся на атональной и </w:t>
      </w:r>
      <w:proofErr w:type="spellStart"/>
      <w:r w:rsidRPr="00C5380B">
        <w:rPr>
          <w:rFonts w:ascii="Tahoma" w:hAnsi="Tahoma"/>
          <w:sz w:val="28"/>
          <w:szCs w:val="28"/>
        </w:rPr>
        <w:t>внемелодической</w:t>
      </w:r>
      <w:proofErr w:type="spellEnd"/>
      <w:r w:rsidRPr="00C5380B">
        <w:rPr>
          <w:rFonts w:ascii="Tahoma" w:hAnsi="Tahoma"/>
          <w:sz w:val="28"/>
          <w:szCs w:val="28"/>
        </w:rPr>
        <w:t xml:space="preserve"> основах.            </w:t>
      </w:r>
      <w:proofErr w:type="gramEnd"/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</w:p>
    <w:p w:rsidR="000969FD" w:rsidRPr="00C5380B" w:rsidRDefault="000969FD" w:rsidP="000969FD">
      <w:pPr>
        <w:ind w:firstLine="709"/>
        <w:jc w:val="both"/>
        <w:rPr>
          <w:rFonts w:ascii="Georgia" w:hAnsi="Georgia"/>
          <w:b/>
          <w:i/>
          <w:sz w:val="28"/>
          <w:szCs w:val="28"/>
        </w:rPr>
      </w:pPr>
      <w:r w:rsidRPr="00C5380B">
        <w:rPr>
          <w:rFonts w:ascii="Georgia" w:hAnsi="Georgia"/>
          <w:b/>
          <w:i/>
          <w:sz w:val="28"/>
          <w:szCs w:val="28"/>
        </w:rPr>
        <w:t>Вопросы к теме:</w:t>
      </w:r>
    </w:p>
    <w:p w:rsidR="000969FD" w:rsidRPr="00C5380B" w:rsidRDefault="000969FD" w:rsidP="000969FD">
      <w:pPr>
        <w:ind w:firstLine="709"/>
        <w:jc w:val="both"/>
        <w:rPr>
          <w:rFonts w:ascii="Georgia" w:hAnsi="Georgia"/>
          <w:i/>
          <w:sz w:val="28"/>
          <w:szCs w:val="28"/>
        </w:rPr>
      </w:pPr>
      <w:r w:rsidRPr="00C5380B">
        <w:rPr>
          <w:rFonts w:ascii="Georgia" w:hAnsi="Georgia"/>
          <w:i/>
          <w:sz w:val="28"/>
          <w:szCs w:val="28"/>
        </w:rPr>
        <w:t>1.  Какова была тематика советской вокальной музыки?</w:t>
      </w:r>
    </w:p>
    <w:p w:rsidR="000969FD" w:rsidRPr="00C5380B" w:rsidRDefault="000969FD" w:rsidP="000969FD">
      <w:pPr>
        <w:ind w:firstLine="709"/>
        <w:jc w:val="both"/>
        <w:rPr>
          <w:rFonts w:ascii="Georgia" w:hAnsi="Georgia"/>
          <w:i/>
          <w:sz w:val="28"/>
          <w:szCs w:val="28"/>
        </w:rPr>
      </w:pPr>
      <w:r w:rsidRPr="00C5380B">
        <w:rPr>
          <w:rFonts w:ascii="Georgia" w:hAnsi="Georgia"/>
          <w:i/>
          <w:sz w:val="28"/>
          <w:szCs w:val="28"/>
        </w:rPr>
        <w:t>2. Как можно охарактеризовать поэтическую основу?</w:t>
      </w:r>
    </w:p>
    <w:p w:rsidR="000969FD" w:rsidRPr="00C5380B" w:rsidRDefault="000969FD" w:rsidP="000969FD">
      <w:pPr>
        <w:ind w:firstLine="709"/>
        <w:jc w:val="both"/>
        <w:rPr>
          <w:rFonts w:ascii="Georgia" w:hAnsi="Georgia"/>
          <w:i/>
          <w:sz w:val="28"/>
          <w:szCs w:val="28"/>
        </w:rPr>
      </w:pPr>
      <w:r w:rsidRPr="00C5380B">
        <w:rPr>
          <w:rFonts w:ascii="Georgia" w:hAnsi="Georgia"/>
          <w:i/>
          <w:sz w:val="28"/>
          <w:szCs w:val="28"/>
        </w:rPr>
        <w:t>3. В чем заключалось жанровое разнообразие музыки этого периода?</w:t>
      </w:r>
    </w:p>
    <w:p w:rsidR="000969FD" w:rsidRPr="00C5380B" w:rsidRDefault="000969FD" w:rsidP="000969FD">
      <w:pPr>
        <w:ind w:firstLine="709"/>
        <w:jc w:val="both"/>
        <w:rPr>
          <w:rFonts w:ascii="Georgia" w:hAnsi="Georgia"/>
          <w:i/>
          <w:sz w:val="28"/>
          <w:szCs w:val="28"/>
        </w:rPr>
      </w:pPr>
      <w:r w:rsidRPr="00C5380B">
        <w:rPr>
          <w:rFonts w:ascii="Georgia" w:hAnsi="Georgia"/>
          <w:i/>
          <w:sz w:val="28"/>
          <w:szCs w:val="28"/>
        </w:rPr>
        <w:t>4. Каким был интонационный строй?</w:t>
      </w:r>
    </w:p>
    <w:p w:rsidR="000969FD" w:rsidRPr="00C5380B" w:rsidRDefault="000969FD" w:rsidP="000969FD">
      <w:pPr>
        <w:ind w:firstLine="709"/>
        <w:jc w:val="both"/>
        <w:rPr>
          <w:rFonts w:ascii="Georgia" w:hAnsi="Georgia"/>
          <w:i/>
          <w:sz w:val="28"/>
          <w:szCs w:val="28"/>
        </w:rPr>
      </w:pPr>
      <w:r w:rsidRPr="00C5380B">
        <w:rPr>
          <w:rFonts w:ascii="Georgia" w:hAnsi="Georgia"/>
          <w:i/>
          <w:sz w:val="28"/>
          <w:szCs w:val="28"/>
        </w:rPr>
        <w:t>5. Как выражалось взаимопроникновение жанров?</w:t>
      </w:r>
    </w:p>
    <w:p w:rsidR="000969FD" w:rsidRPr="00C5380B" w:rsidRDefault="000969FD" w:rsidP="000969FD">
      <w:pPr>
        <w:ind w:firstLine="709"/>
        <w:jc w:val="both"/>
        <w:rPr>
          <w:rFonts w:ascii="Georgia" w:hAnsi="Georgia"/>
          <w:i/>
          <w:sz w:val="28"/>
          <w:szCs w:val="28"/>
        </w:rPr>
      </w:pPr>
      <w:r w:rsidRPr="00C5380B">
        <w:rPr>
          <w:rFonts w:ascii="Georgia" w:hAnsi="Georgia"/>
          <w:i/>
          <w:sz w:val="28"/>
          <w:szCs w:val="28"/>
        </w:rPr>
        <w:t>6. Каковы были основные средства выразительности?</w:t>
      </w:r>
    </w:p>
    <w:p w:rsidR="000969FD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  <w:r w:rsidRPr="00C5380B">
        <w:rPr>
          <w:rFonts w:ascii="Tahoma" w:hAnsi="Tahoma"/>
          <w:sz w:val="28"/>
          <w:szCs w:val="28"/>
        </w:rPr>
        <w:t xml:space="preserve"> </w:t>
      </w:r>
    </w:p>
    <w:p w:rsidR="000969FD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</w:p>
    <w:p w:rsidR="000969FD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</w:p>
    <w:p w:rsidR="000969FD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</w:p>
    <w:p w:rsidR="000969FD" w:rsidRPr="00C5380B" w:rsidRDefault="000969FD" w:rsidP="000969FD">
      <w:pPr>
        <w:ind w:firstLine="709"/>
        <w:jc w:val="both"/>
        <w:rPr>
          <w:rFonts w:ascii="Tahoma" w:hAnsi="Tahoma"/>
          <w:sz w:val="28"/>
          <w:szCs w:val="28"/>
        </w:rPr>
      </w:pPr>
    </w:p>
    <w:p w:rsidR="000969FD" w:rsidRPr="00BB11F0" w:rsidRDefault="000969FD" w:rsidP="000969FD">
      <w:pPr>
        <w:pStyle w:val="1"/>
        <w:jc w:val="center"/>
        <w:rPr>
          <w:rFonts w:ascii="Tahoma" w:hAnsi="Tahoma" w:cs="Tahoma"/>
          <w:spacing w:val="20"/>
        </w:rPr>
      </w:pPr>
      <w:r w:rsidRPr="00BB11F0">
        <w:rPr>
          <w:rFonts w:ascii="Tahoma" w:hAnsi="Tahoma" w:cs="Tahoma"/>
          <w:spacing w:val="20"/>
        </w:rPr>
        <w:lastRenderedPageBreak/>
        <w:t xml:space="preserve">ТЕМА 2.15. – 2.16. ПРОФЕССИОНАЛЬНЫЕ ХОРОВЫЕ КОЛЛЕКТИВЫ ПЕРИОДА 40 – 50-Х ГОДОВ </w:t>
      </w:r>
      <w:r w:rsidRPr="00BB11F0">
        <w:rPr>
          <w:rFonts w:ascii="Tahoma" w:hAnsi="Tahoma" w:cs="Tahoma"/>
          <w:spacing w:val="20"/>
          <w:lang w:val="en-US"/>
        </w:rPr>
        <w:t>XX</w:t>
      </w:r>
      <w:r w:rsidRPr="00BB11F0">
        <w:rPr>
          <w:rFonts w:ascii="Tahoma" w:hAnsi="Tahoma" w:cs="Tahoma"/>
          <w:spacing w:val="20"/>
        </w:rPr>
        <w:t xml:space="preserve"> ВЕКА И СОВРЕМЕННОЕ СОСТОЯНИЕ ХОРОВОГО ИСПОЛНИТЕЛЬСТВА.</w:t>
      </w:r>
    </w:p>
    <w:p w:rsidR="000969FD" w:rsidRPr="00C5380B" w:rsidRDefault="000969FD" w:rsidP="000969FD">
      <w:pPr>
        <w:jc w:val="center"/>
        <w:rPr>
          <w:rFonts w:ascii="Tahoma" w:hAnsi="Tahoma" w:cs="Tahoma"/>
          <w:b/>
          <w:sz w:val="28"/>
          <w:szCs w:val="28"/>
        </w:rPr>
      </w:pPr>
    </w:p>
    <w:p w:rsidR="000969FD" w:rsidRPr="00C5380B" w:rsidRDefault="000969FD" w:rsidP="000969FD">
      <w:pPr>
        <w:jc w:val="center"/>
        <w:rPr>
          <w:rFonts w:ascii="Tahoma" w:hAnsi="Tahoma" w:cs="Tahoma"/>
          <w:b/>
          <w:sz w:val="28"/>
          <w:szCs w:val="28"/>
        </w:rPr>
      </w:pP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 советскую эпоху русской музыки появилось много замечательных, профессионально подготовленных хоровых коллективов. Некоторые из них развивали традиции академического пения, некоторые, соединив особенности народного пения и народной хореографии, базировались на фольклорных корнях, некоторые развивали черты нового массового искусства. У руководства этими коллективами стояли люди талантливые, искренне преданные своему делу и продолжающие традиции своих предшественников. 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b/>
          <w:i/>
          <w:sz w:val="28"/>
          <w:szCs w:val="28"/>
        </w:rPr>
        <w:t>Государственный академический русский хор им. А.В.Свешникова</w:t>
      </w:r>
      <w:r w:rsidRPr="00C5380B">
        <w:rPr>
          <w:rFonts w:ascii="Tahoma" w:hAnsi="Tahoma" w:cs="Tahoma"/>
          <w:sz w:val="28"/>
          <w:szCs w:val="28"/>
        </w:rPr>
        <w:t xml:space="preserve"> – хорошо известный во всем мире исполнительский коллектив – вот уже много лет дарит людям свое искусство. Биография хора неразрывно связана с именем корифея отечественной музыкальной культуры, его создателя и блистательного руководителя на протяжении более сорока лет Александра Васильевича Свешникова. «Его богатому творческому опыту, зрелости яркого таланта и мастерству хор обязан своими достижениями» – так писал о нем Д.Д.Шостакович.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119380</wp:posOffset>
            </wp:positionV>
            <wp:extent cx="3886200" cy="2286000"/>
            <wp:effectExtent l="19050" t="0" r="0" b="0"/>
            <wp:wrapTopAndBottom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Выдающийся художник современности А.В.Свешников почитал хоровое пение величайшим из искусств, способным объединить людей, сделать их счастливее: «Моя жизнь не раз давала мне серьезный повод думать и утверждать, что один из самых доступных и при этом наиболее действенных способов приобщить людей к высокой музыкальной культуре лежит через музицирование в хоре».     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2211070</wp:posOffset>
            </wp:positionV>
            <wp:extent cx="1866900" cy="297180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Незримые, но прочные нити связали </w:t>
      </w:r>
      <w:proofErr w:type="spellStart"/>
      <w:r w:rsidRPr="00C5380B">
        <w:rPr>
          <w:rFonts w:ascii="Tahoma" w:hAnsi="Tahoma" w:cs="Tahoma"/>
          <w:sz w:val="28"/>
          <w:szCs w:val="28"/>
        </w:rPr>
        <w:t>мастеров-распевщиков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XVI века и первых русских профессиональных композиторов Николая Калашникова, Максима Березовского, Дмитрия </w:t>
      </w:r>
      <w:proofErr w:type="spellStart"/>
      <w:r w:rsidRPr="00C5380B">
        <w:rPr>
          <w:rFonts w:ascii="Tahoma" w:hAnsi="Tahoma" w:cs="Tahoma"/>
          <w:sz w:val="28"/>
          <w:szCs w:val="28"/>
        </w:rPr>
        <w:t>Бортнянского</w:t>
      </w:r>
      <w:proofErr w:type="spellEnd"/>
      <w:r w:rsidRPr="00C5380B">
        <w:rPr>
          <w:rFonts w:ascii="Tahoma" w:hAnsi="Tahoma" w:cs="Tahoma"/>
          <w:sz w:val="28"/>
          <w:szCs w:val="28"/>
        </w:rPr>
        <w:t>, Михаила Глинку с авторами, пишущими в наши дни. Хоровая музыка Георгия Свиридова, Родиона Щедрина и других современных отечественных композиторов, исполняемая коллективом, пропитана животворными соками русской певческой традиции, оставляющей место и богатой творческой фантазии, и ярким краскам, и стремительным ритмам современности. В исполнительском стиле хора, теплом и проникновенном, в выразительной фразировке, в выровненном, свободно льющемся вокале мы слышим неустанное стремление постичь великую тайну поющей Руси, постичь и передать ее людям.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История Государственного академического русского хора им. А.В.Свешникова насчитывает более пяти десятков лет. Он был создан в 1936 году на базе вокального ансамбля Всесоюзного радио. Первыми художественными руководителями хора стали выдающиеся музыканты – заслуженный артист РСФСР </w:t>
      </w:r>
      <w:r>
        <w:rPr>
          <w:rFonts w:ascii="Tahoma" w:hAnsi="Tahoma" w:cs="Tahoma"/>
          <w:b/>
          <w:i/>
          <w:sz w:val="28"/>
          <w:szCs w:val="28"/>
        </w:rPr>
        <w:t xml:space="preserve">Александр Васильевич </w:t>
      </w:r>
      <w:r w:rsidRPr="008E402A">
        <w:rPr>
          <w:rFonts w:ascii="Tahoma" w:hAnsi="Tahoma" w:cs="Tahoma"/>
          <w:b/>
          <w:i/>
          <w:sz w:val="28"/>
          <w:szCs w:val="28"/>
        </w:rPr>
        <w:t>Свешников</w:t>
      </w:r>
      <w:r w:rsidRPr="00C5380B">
        <w:rPr>
          <w:rFonts w:ascii="Tahoma" w:hAnsi="Tahoma" w:cs="Tahoma"/>
          <w:sz w:val="28"/>
          <w:szCs w:val="28"/>
        </w:rPr>
        <w:t xml:space="preserve"> и старейший профессор Московской консерватории, в прошлом руководитель Синодального хора Н.М.Данилин. Буквально с первых дней своего существования </w:t>
      </w:r>
      <w:proofErr w:type="spellStart"/>
      <w:r w:rsidRPr="00C5380B">
        <w:rPr>
          <w:rFonts w:ascii="Tahoma" w:hAnsi="Tahoma" w:cs="Tahoma"/>
          <w:sz w:val="28"/>
          <w:szCs w:val="28"/>
        </w:rPr>
        <w:t>Госхор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СССР – так именовался он в то время, – показал себя ярким, высокопрофессиональным и универсальным </w:t>
      </w:r>
      <w:proofErr w:type="gramStart"/>
      <w:r w:rsidRPr="00C5380B">
        <w:rPr>
          <w:rFonts w:ascii="Tahoma" w:hAnsi="Tahoma" w:cs="Tahoma"/>
          <w:sz w:val="28"/>
          <w:szCs w:val="28"/>
        </w:rPr>
        <w:t>по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</w:t>
      </w:r>
      <w:proofErr w:type="gramStart"/>
      <w:r w:rsidRPr="00C5380B">
        <w:rPr>
          <w:rFonts w:ascii="Tahoma" w:hAnsi="Tahoma" w:cs="Tahoma"/>
          <w:sz w:val="28"/>
          <w:szCs w:val="28"/>
        </w:rPr>
        <w:t>своим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возможностям коллективом, собравшим лучшие исполнительские силы страны. Блестящие концертные программы включали произведения русской и зарубежной классики, современную хоровую музыку, обработки русских народных песен. В исполнении хора звучали сочинения П.Чайковского, Н.Римского-Корсакова, А.Даргомыжского, А.Аренского, М.Мусоргского, С.Танеева и других композиторов. Исполнялись монументальные произведения западноевропейской классики: оратория «Самсон» Генделя, Девятая симфония Бетховена, Траурно-триумфальная симфония Берлиоза. Многие сочинения современников: С.Прокофьева, Д.Шостаковича, </w:t>
      </w:r>
      <w:proofErr w:type="spellStart"/>
      <w:r w:rsidRPr="00C5380B">
        <w:rPr>
          <w:rFonts w:ascii="Tahoma" w:hAnsi="Tahoma" w:cs="Tahoma"/>
          <w:sz w:val="28"/>
          <w:szCs w:val="28"/>
        </w:rPr>
        <w:t>Ю.Шапорина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sz w:val="28"/>
          <w:szCs w:val="28"/>
        </w:rPr>
        <w:t>В.Мурадели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А.Хачатуряна, </w:t>
      </w:r>
      <w:proofErr w:type="spellStart"/>
      <w:r w:rsidRPr="00C5380B">
        <w:rPr>
          <w:rFonts w:ascii="Tahoma" w:hAnsi="Tahoma" w:cs="Tahoma"/>
          <w:sz w:val="28"/>
          <w:szCs w:val="28"/>
        </w:rPr>
        <w:t>Е.Голубева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С.Василенко, </w:t>
      </w:r>
      <w:proofErr w:type="spellStart"/>
      <w:r w:rsidRPr="00C5380B">
        <w:rPr>
          <w:rFonts w:ascii="Tahoma" w:hAnsi="Tahoma" w:cs="Tahoma"/>
          <w:sz w:val="28"/>
          <w:szCs w:val="28"/>
        </w:rPr>
        <w:t>А.Гедике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и других не раз находили своего первого исполнителя в лице </w:t>
      </w:r>
      <w:proofErr w:type="spellStart"/>
      <w:r w:rsidRPr="00C5380B">
        <w:rPr>
          <w:rFonts w:ascii="Tahoma" w:hAnsi="Tahoma" w:cs="Tahoma"/>
          <w:sz w:val="28"/>
          <w:szCs w:val="28"/>
        </w:rPr>
        <w:t>Госхора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СССР.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Суровые военные годы внесли свои поправки и в творческий облик коллектива, и в его название: «Государственный хор русской песни» – так он стал именоваться в 1942 году. И действительно, </w:t>
      </w:r>
      <w:r w:rsidRPr="00C5380B">
        <w:rPr>
          <w:rFonts w:ascii="Tahoma" w:hAnsi="Tahoma" w:cs="Tahoma"/>
          <w:sz w:val="28"/>
          <w:szCs w:val="28"/>
        </w:rPr>
        <w:lastRenderedPageBreak/>
        <w:t xml:space="preserve">основой репертуара хора стала русская народная песня, которая приобрела в военные годы огромную значимость, стала выразителем патриотического духа народа, его единства и несгибаемой воли. Множество прекрасных забытых песен рабочих и крестьян, солдат и студентов получили свое второе рождение в обработках А.В.Свешникова – великолепного аранжировщика, знатока исполнительских возможностей хора. </w:t>
      </w:r>
      <w:proofErr w:type="gramStart"/>
      <w:r w:rsidRPr="00C5380B">
        <w:rPr>
          <w:rFonts w:ascii="Tahoma" w:hAnsi="Tahoma" w:cs="Tahoma"/>
          <w:sz w:val="28"/>
          <w:szCs w:val="28"/>
        </w:rPr>
        <w:t>Такие песни, как «Гибель «Варяга» и «Ермак», «Ах ты, степь широкая», «Однозвучно гремит колокольчик», «Вдоль да по речке» и поныне являются неотъемлемой частью репертуара коллектива.</w:t>
      </w:r>
      <w:proofErr w:type="gramEnd"/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Бельгийская газета «Метрополь» так отзывалась об искусстве коллектива: «Нас поражает артистизм хора, его поразительная дисциплина, восхищают чистота, точность и просветленность женских голосов, теплые тембры мужских, особенно басовой партии». В 1955 году хору было присвоено звание «академический». Популярность коллектива стремительно растет, расширяются его репертуарные рамки, появляются концертные программы, посвященные хоровой музыке разных стран, а также творчеству выдающихся зарубежных композиторов. Эти программы во многом способствовали укреплению взаимопонимания между народами, расширили музыкальный кругозор. После исполнения хором «Венгерского псалма» </w:t>
      </w:r>
      <w:proofErr w:type="spellStart"/>
      <w:r w:rsidRPr="00C5380B">
        <w:rPr>
          <w:rFonts w:ascii="Tahoma" w:hAnsi="Tahoma" w:cs="Tahoma"/>
          <w:sz w:val="28"/>
          <w:szCs w:val="28"/>
        </w:rPr>
        <w:t>Золтана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sz w:val="28"/>
          <w:szCs w:val="28"/>
        </w:rPr>
        <w:t>Кодаи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автор писал: «Я очень благодарен Вам и Вашему чудесному хору за удивительное представление «Псалма» на венгерском языке». Этот хор, сильный и гибкий, временами протяжный и печальный, временами ликующий и торжественный, был способен не только взволновать, но и окончательно потрясти.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С 1980 по 1987 год художественным руководителем хора являлся народный артист России </w:t>
      </w:r>
      <w:proofErr w:type="spellStart"/>
      <w:r w:rsidRPr="00C5380B">
        <w:rPr>
          <w:rFonts w:ascii="Tahoma" w:hAnsi="Tahoma" w:cs="Tahoma"/>
          <w:sz w:val="28"/>
          <w:szCs w:val="28"/>
        </w:rPr>
        <w:t>И.Г.Агафонников</w:t>
      </w:r>
      <w:proofErr w:type="spellEnd"/>
      <w:r w:rsidRPr="00C5380B">
        <w:rPr>
          <w:rFonts w:ascii="Tahoma" w:hAnsi="Tahoma" w:cs="Tahoma"/>
          <w:sz w:val="28"/>
          <w:szCs w:val="28"/>
        </w:rPr>
        <w:t>, бережно сохранявший традиции своего великого предшественника. В период с 1987 по 1990 год художественное руководство хором осуществлял народный артист России В.Н.Минин, чье имя для любителей музыки прочно связано со знаменитым Московским камерным хором.   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За долгие годы существования хором было исполнено в общей сложности более трех тысяч произведений, написанных в самых разных жанрах и принадлежащих разным эпохам и композиторским стилям. Здесь и такие шедевры ораториально-кантатного жанра, как «Реквием» Моцарта, «Торжественная месса» и Девятая симфония Бетховена, «Сотворение мира» Гайдна, монументальные хоровые полотна Баха и Генделя, немеркнущие творения старых европейских мастеров – «Глория» </w:t>
      </w:r>
      <w:proofErr w:type="spellStart"/>
      <w:r w:rsidRPr="00C5380B">
        <w:rPr>
          <w:rFonts w:ascii="Tahoma" w:hAnsi="Tahoma" w:cs="Tahoma"/>
          <w:sz w:val="28"/>
          <w:szCs w:val="28"/>
        </w:rPr>
        <w:t>Вивальди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«Глория» Монтеверди, сочинения </w:t>
      </w:r>
      <w:proofErr w:type="spellStart"/>
      <w:r w:rsidRPr="00C5380B">
        <w:rPr>
          <w:rFonts w:ascii="Tahoma" w:hAnsi="Tahoma" w:cs="Tahoma"/>
          <w:sz w:val="28"/>
          <w:szCs w:val="28"/>
        </w:rPr>
        <w:t>Палестрины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sz w:val="28"/>
          <w:szCs w:val="28"/>
        </w:rPr>
        <w:t>Орландо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Лассо, </w:t>
      </w:r>
      <w:proofErr w:type="spellStart"/>
      <w:r w:rsidRPr="00C5380B">
        <w:rPr>
          <w:rFonts w:ascii="Tahoma" w:hAnsi="Tahoma" w:cs="Tahoma"/>
          <w:sz w:val="28"/>
          <w:szCs w:val="28"/>
        </w:rPr>
        <w:t>Жоскена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sz w:val="28"/>
          <w:szCs w:val="28"/>
        </w:rPr>
        <w:t>Депре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sz w:val="28"/>
          <w:szCs w:val="28"/>
        </w:rPr>
        <w:t>Лотти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sz w:val="28"/>
          <w:szCs w:val="28"/>
        </w:rPr>
        <w:t>Иомелли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.   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Но главное место в репертуаре хора неизменно занимает русское классическое наследие, исполнение которого неотделимо от высоких </w:t>
      </w:r>
      <w:r w:rsidRPr="00C5380B">
        <w:rPr>
          <w:rFonts w:ascii="Tahoma" w:hAnsi="Tahoma" w:cs="Tahoma"/>
          <w:sz w:val="28"/>
          <w:szCs w:val="28"/>
        </w:rPr>
        <w:lastRenderedPageBreak/>
        <w:t xml:space="preserve">целей духовного возрождения России. Широко и полно представлено хоровое творчество М.Глинки, </w:t>
      </w:r>
      <w:proofErr w:type="spellStart"/>
      <w:r w:rsidRPr="00C5380B">
        <w:rPr>
          <w:rFonts w:ascii="Tahoma" w:hAnsi="Tahoma" w:cs="Tahoma"/>
          <w:sz w:val="28"/>
          <w:szCs w:val="28"/>
        </w:rPr>
        <w:t>А.Алябьева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sz w:val="28"/>
          <w:szCs w:val="28"/>
        </w:rPr>
        <w:t>А.Гурилева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А.Варламова, А.Бородина, Ц.Кюи, А.Серова, Н.Римского-Корсакова, обработки народных песен М.Мусоргского и его вокально-симфонические произведения «Царь Эдип», «Поражение </w:t>
      </w:r>
      <w:proofErr w:type="spellStart"/>
      <w:r w:rsidRPr="00C5380B">
        <w:rPr>
          <w:rFonts w:ascii="Tahoma" w:hAnsi="Tahoma" w:cs="Tahoma"/>
          <w:sz w:val="28"/>
          <w:szCs w:val="28"/>
        </w:rPr>
        <w:t>Сеннахериба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», «Иисус Навин». Хором были исполнены и записаны все произведения </w:t>
      </w:r>
      <w:proofErr w:type="spellStart"/>
      <w:r w:rsidRPr="00C5380B">
        <w:rPr>
          <w:rFonts w:ascii="Tahoma" w:hAnsi="Tahoma" w:cs="Tahoma"/>
          <w:sz w:val="28"/>
          <w:szCs w:val="28"/>
        </w:rPr>
        <w:t>a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sz w:val="28"/>
          <w:szCs w:val="28"/>
        </w:rPr>
        <w:t>ca</w:t>
      </w:r>
      <w:proofErr w:type="spellEnd"/>
      <w:r w:rsidRPr="00C5380B">
        <w:rPr>
          <w:rFonts w:ascii="Tahoma" w:hAnsi="Tahoma" w:cs="Tahoma"/>
          <w:sz w:val="28"/>
          <w:szCs w:val="28"/>
          <w:lang w:val="en-US"/>
        </w:rPr>
        <w:t>p</w:t>
      </w:r>
      <w:proofErr w:type="spellStart"/>
      <w:r w:rsidRPr="00C5380B">
        <w:rPr>
          <w:rFonts w:ascii="Tahoma" w:hAnsi="Tahoma" w:cs="Tahoma"/>
          <w:sz w:val="28"/>
          <w:szCs w:val="28"/>
        </w:rPr>
        <w:t>pella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П.И.Чайковского и его кантата «Москва». За последние годы репертуар коллектива обогатился многими яркими творениями С.Танеева, среди которых кантата «Иоанн </w:t>
      </w:r>
      <w:proofErr w:type="spellStart"/>
      <w:r w:rsidRPr="00C5380B">
        <w:rPr>
          <w:rFonts w:ascii="Tahoma" w:hAnsi="Tahoma" w:cs="Tahoma"/>
          <w:sz w:val="28"/>
          <w:szCs w:val="28"/>
        </w:rPr>
        <w:t>Дамаскин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», хоры на стихи Я.Полонского, сочинениями А.Аренского, А.Гречанинова, </w:t>
      </w:r>
      <w:proofErr w:type="spellStart"/>
      <w:r w:rsidRPr="00C5380B">
        <w:rPr>
          <w:rFonts w:ascii="Tahoma" w:hAnsi="Tahoma" w:cs="Tahoma"/>
          <w:sz w:val="28"/>
          <w:szCs w:val="28"/>
        </w:rPr>
        <w:t>Ю.Сахновского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sz w:val="28"/>
          <w:szCs w:val="28"/>
        </w:rPr>
        <w:t>П.Чеснокова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sz w:val="28"/>
          <w:szCs w:val="28"/>
        </w:rPr>
        <w:t>В.Калинникова</w:t>
      </w:r>
      <w:proofErr w:type="spellEnd"/>
      <w:r w:rsidRPr="00C5380B">
        <w:rPr>
          <w:rFonts w:ascii="Tahoma" w:hAnsi="Tahoma" w:cs="Tahoma"/>
          <w:sz w:val="28"/>
          <w:szCs w:val="28"/>
        </w:rPr>
        <w:t>, В.Шебалина.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Русская народная песня в обработках А.Свешникова, Д.Шостаковича, Н.Римского-Корсакова неизменно украшает концертные программы коллектива. А такие знаменитые, как «Ах ты, степь широкая» и «В темном лесе», стали своего рода песнями-символами, с них неизменно начинаются концертные программы хора, составленные из произведений русской хоровой музыки.  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2287905</wp:posOffset>
            </wp:positionV>
            <wp:extent cx="4249420" cy="3402965"/>
            <wp:effectExtent l="19050" t="0" r="0" b="0"/>
            <wp:wrapTopAndBottom/>
            <wp:docPr id="10" name="Рисунок 10" descr="хор свеш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ор свешнико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Постоянный интерес публики вызывает русская духовная музыка, также широко представленная в репертуаре хора. Начиная со знаменитых распевов и фрагментов из "Пещного действа", духовных концертов Н.Калашникова, </w:t>
      </w:r>
      <w:proofErr w:type="spellStart"/>
      <w:r w:rsidRPr="00C5380B">
        <w:rPr>
          <w:rFonts w:ascii="Tahoma" w:hAnsi="Tahoma" w:cs="Tahoma"/>
          <w:sz w:val="28"/>
          <w:szCs w:val="28"/>
        </w:rPr>
        <w:t>Д.Бортнянского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и М.Березовского, хор знакомит слушателей и с более поздними образцами этого жанра: "Страстной седмицей" А.Гречанинова, "Отче наш" А.В.Александрова, "Запечатленным ангелом" Р.Щедрина. В репертуар хора в разное время вошли непревзойденные шедевры С.Рахманинова – "Литургия", "Всенощная", "Колокола". Многие сочинения Д.Д.Шостаковича, среди которых "Десять поэм для хора", оратория "Песнь о лесах", кантата </w:t>
      </w:r>
      <w:r w:rsidRPr="00C5380B">
        <w:rPr>
          <w:rFonts w:ascii="Tahoma" w:hAnsi="Tahoma" w:cs="Tahoma"/>
          <w:sz w:val="28"/>
          <w:szCs w:val="28"/>
        </w:rPr>
        <w:lastRenderedPageBreak/>
        <w:t>"Над Родиной нашей солнце сияет", впервые прозвучали в исполнении коллектива. Также обязаны хору своим первым исполнением кантата "Александр Невский" С.Прокофьева, поэма "Памяти Сергея Есенина" и "Патетическая оратория" Г.Свиридова, многие хоровые сочинения Р.Щедрина, Р.Бойко, А.Александрова и других композиторов.  </w:t>
      </w:r>
    </w:p>
    <w:p w:rsidR="000969FD" w:rsidRPr="00C5380B" w:rsidRDefault="000969FD" w:rsidP="000969FD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-191135</wp:posOffset>
            </wp:positionV>
            <wp:extent cx="1905000" cy="238125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С 1991 по 1995 год художественным руководителем хора был выдающийся хоровой дирижер </w:t>
      </w:r>
      <w:proofErr w:type="spellStart"/>
      <w:r w:rsidRPr="00C5380B">
        <w:rPr>
          <w:rFonts w:ascii="Tahoma" w:hAnsi="Tahoma" w:cs="Tahoma"/>
          <w:sz w:val="28"/>
          <w:szCs w:val="28"/>
        </w:rPr>
        <w:t>Е.С.Тытянко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– безвременно ушедший из жизни в июне 1995 года. В настоящее время во главе коллектива стоит известный хоровой дирижер – народный артист России, профессор </w:t>
      </w:r>
      <w:r w:rsidRPr="002E09FC">
        <w:rPr>
          <w:rFonts w:ascii="Tahoma" w:hAnsi="Tahoma" w:cs="Tahoma"/>
          <w:b/>
          <w:i/>
          <w:sz w:val="28"/>
          <w:szCs w:val="28"/>
        </w:rPr>
        <w:t xml:space="preserve">Игорь Иванович Раевский. </w:t>
      </w:r>
      <w:r w:rsidRPr="00C5380B">
        <w:rPr>
          <w:rFonts w:ascii="Tahoma" w:hAnsi="Tahoma" w:cs="Tahoma"/>
          <w:sz w:val="28"/>
          <w:szCs w:val="28"/>
        </w:rPr>
        <w:t>Воспитанник хорового училища А.С.Свешникова и Московской государственной консерватории.</w:t>
      </w:r>
      <w:r w:rsidRPr="00427745">
        <w:rPr>
          <w:rFonts w:ascii="Tahoma" w:hAnsi="Tahoma" w:cs="Tahoma"/>
          <w:sz w:val="28"/>
          <w:szCs w:val="28"/>
        </w:rPr>
        <w:t xml:space="preserve"> </w:t>
      </w:r>
    </w:p>
    <w:p w:rsidR="000969FD" w:rsidRPr="00C5380B" w:rsidRDefault="000969FD" w:rsidP="000969FD">
      <w:pPr>
        <w:spacing w:before="100" w:beforeAutospacing="1" w:after="100" w:afterAutospacing="1"/>
        <w:ind w:firstLine="709"/>
        <w:jc w:val="center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***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95250</wp:posOffset>
            </wp:positionV>
            <wp:extent cx="2171700" cy="217170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color w:val="000000"/>
          <w:sz w:val="28"/>
          <w:szCs w:val="28"/>
        </w:rPr>
        <w:t>Власть высокого таланта — именно в этом секрет признания и всемирного успеха</w:t>
      </w:r>
      <w:r w:rsidRPr="00C5380B">
        <w:rPr>
          <w:rFonts w:ascii="Tahoma" w:hAnsi="Tahoma" w:cs="Tahoma"/>
          <w:b/>
          <w:i/>
          <w:color w:val="000000"/>
          <w:sz w:val="28"/>
          <w:szCs w:val="28"/>
        </w:rPr>
        <w:t xml:space="preserve"> Академического Краснознаменного ансамбля</w:t>
      </w:r>
      <w:r w:rsidRPr="00C5380B">
        <w:rPr>
          <w:rFonts w:ascii="Tahoma" w:hAnsi="Tahoma" w:cs="Tahoma"/>
          <w:color w:val="000000"/>
          <w:sz w:val="28"/>
          <w:szCs w:val="28"/>
        </w:rPr>
        <w:t xml:space="preserve">, вместившего дело всей жизни отца и сына Александровых, </w:t>
      </w:r>
      <w:r w:rsidRPr="002E09FC">
        <w:rPr>
          <w:rFonts w:ascii="Tahoma" w:hAnsi="Tahoma" w:cs="Tahoma"/>
          <w:b/>
          <w:i/>
          <w:color w:val="000000"/>
          <w:sz w:val="28"/>
          <w:szCs w:val="28"/>
        </w:rPr>
        <w:t>Александра Васильевича и Бориса Александровича</w:t>
      </w:r>
      <w:r w:rsidRPr="00C5380B">
        <w:rPr>
          <w:rFonts w:ascii="Tahoma" w:hAnsi="Tahoma" w:cs="Tahoma"/>
          <w:color w:val="000000"/>
          <w:sz w:val="28"/>
          <w:szCs w:val="28"/>
        </w:rPr>
        <w:t xml:space="preserve">. 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665480</wp:posOffset>
            </wp:positionV>
            <wp:extent cx="1905000" cy="275272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color w:val="000000"/>
          <w:sz w:val="28"/>
          <w:szCs w:val="28"/>
        </w:rPr>
        <w:t xml:space="preserve">Головщик — старинное слово, редко встречающееся в словарях. Это — ведущий певец, солист и руководитель русского церковного хора. Заводил начало песнопения, запев. Его облик — могучая стать, мощный голос (чаще бас), безупречный слух. Знаток знаменного пения по крюкам, обладатель всех тайн хорового пения. Именно такими были отец и сын </w:t>
      </w:r>
      <w:proofErr w:type="gramStart"/>
      <w:r w:rsidRPr="00C5380B">
        <w:rPr>
          <w:rFonts w:ascii="Tahoma" w:hAnsi="Tahoma" w:cs="Tahoma"/>
          <w:color w:val="000000"/>
          <w:sz w:val="28"/>
          <w:szCs w:val="28"/>
        </w:rPr>
        <w:t>Александровы</w:t>
      </w:r>
      <w:proofErr w:type="gramEnd"/>
      <w:r w:rsidRPr="00C5380B">
        <w:rPr>
          <w:rFonts w:ascii="Tahoma" w:hAnsi="Tahoma" w:cs="Tahoma"/>
          <w:color w:val="000000"/>
          <w:sz w:val="28"/>
          <w:szCs w:val="28"/>
        </w:rPr>
        <w:t xml:space="preserve"> по сути.</w:t>
      </w:r>
      <w:r w:rsidRPr="002E09FC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Род Александровых — глубинно российский. Истоки — Рязанщина, затерявшееся в лесостепи село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Плахино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. С десяти лет Александр учится в регентских классах Императорской Придворной певческой капеллы. С 1900 года — в Санкт-Петербургской консерватории. А с 1906 года — регентская </w:t>
      </w:r>
      <w:r w:rsidRPr="00C5380B">
        <w:rPr>
          <w:rFonts w:ascii="Tahoma" w:hAnsi="Tahoma" w:cs="Tahoma"/>
          <w:color w:val="000000"/>
          <w:sz w:val="28"/>
          <w:szCs w:val="28"/>
        </w:rPr>
        <w:lastRenderedPageBreak/>
        <w:t>служба в церкви (Бологое) и позже — в тверском Преображенском соборе. Высшее образование завершает лишь в 1913 году, в Московской консерватории.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Затем — самые трудные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александровские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годы — 1920-е… Сокрытая и вымаранная властью из биографий пора. Она, находившаяся под табу почти 80 лет, так и остается непознанной. Есть сведения: сам Патриарх Тихон благословил Александрова в регенты Синодального хора храма Христа Спасителя. Противоречивы данные и о службе в должности главного регента Русской Православной церкви.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С 1918 года — преподаватель, а с 1922-го — профессор Московской консерватории, Александр Александров впечатляюще заявляет о себе на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исполнительско-хормейстерском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поприще. 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Его сын Борис родился 4 августа 1905 года, в Бологом. И он начинал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исполатчиком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в детском причте Синодального хора в храме Христа Спасителя.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Исполатчик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значит — </w:t>
      </w:r>
      <w:proofErr w:type="gramStart"/>
      <w:r w:rsidRPr="00C5380B">
        <w:rPr>
          <w:rFonts w:ascii="Tahoma" w:hAnsi="Tahoma" w:cs="Tahoma"/>
          <w:color w:val="000000"/>
          <w:sz w:val="28"/>
          <w:szCs w:val="28"/>
        </w:rPr>
        <w:t>восклицающий</w:t>
      </w:r>
      <w:proofErr w:type="gramEnd"/>
      <w:r w:rsidRPr="00C5380B">
        <w:rPr>
          <w:rFonts w:ascii="Tahoma" w:hAnsi="Tahoma" w:cs="Tahoma"/>
          <w:color w:val="000000"/>
          <w:sz w:val="28"/>
          <w:szCs w:val="28"/>
        </w:rPr>
        <w:t xml:space="preserve"> хвалу, славу. А потом был детский хор Большого театра. Там же — и благословение мальчику-альтисту от Федора Шаляпина.</w:t>
      </w:r>
      <w:r w:rsidRPr="002E09FC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160020</wp:posOffset>
            </wp:positionV>
            <wp:extent cx="1627505" cy="2525395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color w:val="000000"/>
          <w:sz w:val="28"/>
          <w:szCs w:val="28"/>
        </w:rPr>
        <w:t xml:space="preserve">Борис — тоже питомец Московской консерватории. Ученик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Рейнгольда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Глиэра, выпестованного ранее в этой же «</w:t>
      </w:r>
      <w:proofErr w:type="gramStart"/>
      <w:r w:rsidRPr="00C5380B">
        <w:rPr>
          <w:rFonts w:ascii="Tahoma" w:hAnsi="Tahoma" w:cs="Tahoma"/>
          <w:color w:val="000000"/>
          <w:sz w:val="28"/>
          <w:szCs w:val="28"/>
        </w:rPr>
        <w:t>а</w:t>
      </w:r>
      <w:proofErr w:type="spellStart"/>
      <w:proofErr w:type="gramEnd"/>
      <w:r w:rsidRPr="00C5380B">
        <w:rPr>
          <w:rFonts w:ascii="Tahoma" w:hAnsi="Tahoma" w:cs="Tahoma"/>
          <w:color w:val="000000"/>
          <w:sz w:val="28"/>
          <w:szCs w:val="28"/>
          <w:lang w:val="en-US"/>
        </w:rPr>
        <w:t>lma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C5380B">
        <w:rPr>
          <w:rFonts w:ascii="Tahoma" w:hAnsi="Tahoma" w:cs="Tahoma"/>
          <w:color w:val="000000"/>
          <w:sz w:val="28"/>
          <w:szCs w:val="28"/>
          <w:lang w:val="en-US"/>
        </w:rPr>
        <w:t>mater</w:t>
      </w:r>
      <w:r w:rsidRPr="00C5380B">
        <w:rPr>
          <w:rFonts w:ascii="Tahoma" w:hAnsi="Tahoma" w:cs="Tahoma"/>
          <w:color w:val="000000"/>
          <w:sz w:val="28"/>
          <w:szCs w:val="28"/>
        </w:rPr>
        <w:t xml:space="preserve">» учениками Н.Римского-Корсакова — А.Аренским и С.Танеевым. Период между 1930-ми годами и окончанием Отечественной войны — время творческих диспутов «отцов и детей» в семье Александровых. Борис то приходит в ансамбль, то находит себя в другой роли: в предвоенные годы автор знаменитой «Свадьбы в Малиновке», с 1942 по 1947 год — художественный руководитель Ансамбля советской песни Всесоюзного радио. С 1946 года, после кончины отца, Борис Александрович Александров — у пульта руководителя Краснознаменного ансамбля. Первооткрыватель-отец стоял во главе своего детища 18 лет, сын-последователь более сорока. Значит, вместе почти 60 лет созидания новой идеи. 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>Главное, что в нашей стране впервые в мировой практике учрежден уникальный жанр искусства — военный ансамбль, раскрывающий на языке ХХ столетия устоявшуюся традицию российского хоровода.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Идея ансамбля вобрала единство вековых певческих, танцевальных, игровых молодецких привязанностей народа. Не в смешанном, а в четырехголосном мужском хоре сконцентрировались навыки русского народного пения, обычаи военной музыки, опыта мирового классического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хороведения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и отечественной традиции </w:t>
      </w:r>
      <w:r w:rsidRPr="00C5380B">
        <w:rPr>
          <w:rFonts w:ascii="Tahoma" w:hAnsi="Tahoma" w:cs="Tahoma"/>
          <w:color w:val="000000"/>
          <w:sz w:val="28"/>
          <w:szCs w:val="28"/>
        </w:rPr>
        <w:lastRenderedPageBreak/>
        <w:t>православного певческого искусства. Так обеспечивался широчайший диапазон выразительных средств единого, но многовариантного хора.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Комплектуя оркестр, Александр Васильевич отказался </w:t>
      </w:r>
      <w:proofErr w:type="gramStart"/>
      <w:r w:rsidRPr="00C5380B">
        <w:rPr>
          <w:rFonts w:ascii="Tahoma" w:hAnsi="Tahoma" w:cs="Tahoma"/>
          <w:color w:val="000000"/>
          <w:sz w:val="28"/>
          <w:szCs w:val="28"/>
        </w:rPr>
        <w:t>от</w:t>
      </w:r>
      <w:proofErr w:type="gramEnd"/>
      <w:r w:rsidRPr="00C5380B">
        <w:rPr>
          <w:rFonts w:ascii="Tahoma" w:hAnsi="Tahoma" w:cs="Tahoma"/>
          <w:color w:val="000000"/>
          <w:sz w:val="28"/>
          <w:szCs w:val="28"/>
        </w:rPr>
        <w:t xml:space="preserve"> смычковых, соединив мощный военный духовой оркестр с мягким русским старинным оркестром — с балалайками и баянами. В итоге получилась органичная слитность академизма классического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музицирования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, поступь мощи военной музыки с теплотой фольклорной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колористики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>. Танцевальная группа ансамбля стремилась добиться синтеза балета и народной пляски.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Композитор Арам Хачатурян писал, что «ансамбль — лучший из первопроходцев, проложивших новые пути в развитии отечественного музыкального искусства». 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Отец и сын Александровы оставили России символы-феномены, обладающие непреходящей энергетикой. 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О «Священной войне» — музыкальной эмблеме Великой Отечественной войны — написаны тома. Знатоки вычислили: в канву звукоряда этой непостижимой песни-плаката автором вплетены отзвуки известного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вальсочка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>, «цыганочки» и «лезгинки» и даже старинного кельтского марша. Когда мы сегодня внимаем «Священной войне», воочию ощущаем жесткость нашествия темной силы. Прием, предельно гениально раскрывающий тему того же нашествия в 7-й (Ленинградской) симфонии великого Дмитрия Шостаковича.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В огранке мировоззрения и дарования юного А.Александрова основополагающая роль за последним великим из «Могучей кучки» —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Н.А.Римским-Корсаковым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. По его программе рязанский самородок входил в мир музыки. Влияние мэтра на замеченного им юношу конкретно. Это и личное благословение на переход Александра из капеллы в столичную консерваторию. Это и тонкий ход: приняв вступительный экзамен, автор «Садко» и «Китежа» определил Александра в классы своих учеников — Александра Глазунова и Анатолия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Лядова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>.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Самоутверждение А.Александрова — композитора, дирижера, хормейстера проходило далее в ауре А.Аренского, С.Танеева,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М.Ипполитова-Иванова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, Н.Голованова, </w:t>
      </w:r>
      <w:proofErr w:type="gramStart"/>
      <w:r w:rsidRPr="00C5380B">
        <w:rPr>
          <w:rFonts w:ascii="Tahoma" w:hAnsi="Tahoma" w:cs="Tahoma"/>
          <w:color w:val="000000"/>
          <w:sz w:val="28"/>
          <w:szCs w:val="28"/>
        </w:rPr>
        <w:t>испытавших</w:t>
      </w:r>
      <w:proofErr w:type="gramEnd"/>
      <w:r w:rsidRPr="00C5380B">
        <w:rPr>
          <w:rFonts w:ascii="Tahoma" w:hAnsi="Tahoma" w:cs="Tahoma"/>
          <w:color w:val="000000"/>
          <w:sz w:val="28"/>
          <w:szCs w:val="28"/>
        </w:rPr>
        <w:t xml:space="preserve"> определяющее личное влияние также Н.Римского-Корсакова. Его школа, методология, опыт стали основой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александровского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кредо служения в новых, крайне драматических условиях 1914–1917 годов.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И всю жизнь — перекличка с учителем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гимническими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аранжировками русских народных песен: </w:t>
      </w:r>
      <w:proofErr w:type="gramStart"/>
      <w:r w:rsidRPr="00C5380B">
        <w:rPr>
          <w:rFonts w:ascii="Tahoma" w:hAnsi="Tahoma" w:cs="Tahoma"/>
          <w:color w:val="000000"/>
          <w:sz w:val="28"/>
          <w:szCs w:val="28"/>
        </w:rPr>
        <w:t xml:space="preserve">«Ты взойди, солнце красное», «Вниз по матушке, по Волге», «Ах ты, степь широкая», «Ой, да ты калинушка» и, конечно, «Не шуми,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мати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— зеленая дубравушка».</w:t>
      </w:r>
      <w:proofErr w:type="gramEnd"/>
      <w:r w:rsidRPr="00C5380B">
        <w:rPr>
          <w:rFonts w:ascii="Tahoma" w:hAnsi="Tahoma" w:cs="Tahoma"/>
          <w:color w:val="000000"/>
          <w:sz w:val="28"/>
          <w:szCs w:val="28"/>
        </w:rPr>
        <w:t xml:space="preserve"> Этот архаичный былинно-протяжный горестный мотив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александровский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дар аранжировщика огранил, привнеся в плач-</w:t>
      </w:r>
      <w:r w:rsidRPr="00C5380B">
        <w:rPr>
          <w:rFonts w:ascii="Tahoma" w:hAnsi="Tahoma" w:cs="Tahoma"/>
          <w:color w:val="000000"/>
          <w:sz w:val="28"/>
          <w:szCs w:val="28"/>
        </w:rPr>
        <w:lastRenderedPageBreak/>
        <w:t>причет дух извечной русской думы о лучшей доле, дух народной православной мольбы-гимна.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Остается пока «в тени» вклад ансамбля под руководством А. и Б. Александровых в оригинальное исполнение хоровой классики. </w:t>
      </w:r>
      <w:proofErr w:type="gramStart"/>
      <w:r w:rsidRPr="00C5380B">
        <w:rPr>
          <w:rFonts w:ascii="Tahoma" w:hAnsi="Tahoma" w:cs="Tahoma"/>
          <w:color w:val="000000"/>
          <w:sz w:val="28"/>
          <w:szCs w:val="28"/>
        </w:rPr>
        <w:t>Считаются непревзойденными в их интерпретации мужские хоры из творений М.Мусоргского («Борис Годунов» — «Ой, ты сила» и «Расходилась, разгулялась», «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Хованщина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» — «Гой вы, люди ратные»), А.Рубинштейна («Демон» — «Ноченька»),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Ш.Гуно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(«Фауст», хор солдат), К.Вебера («Вольный стрелок», хор охотников).</w:t>
      </w:r>
      <w:proofErr w:type="gramEnd"/>
      <w:r w:rsidRPr="00C5380B"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gramStart"/>
      <w:r w:rsidRPr="00C5380B">
        <w:rPr>
          <w:rFonts w:ascii="Tahoma" w:hAnsi="Tahoma" w:cs="Tahoma"/>
          <w:color w:val="000000"/>
          <w:sz w:val="28"/>
          <w:szCs w:val="28"/>
        </w:rPr>
        <w:t>Вершина хоровых постижений — «Грёзы» Р.Шумана, «Песня без слов» Ф.Мендельсона, русские — «Вечерний звон», «Однозвучно гремит колокольчик», «Ах ты, душечка».</w:t>
      </w:r>
      <w:proofErr w:type="gramEnd"/>
      <w:r w:rsidRPr="00C5380B">
        <w:rPr>
          <w:rFonts w:ascii="Tahoma" w:hAnsi="Tahoma" w:cs="Tahoma"/>
          <w:color w:val="000000"/>
          <w:sz w:val="28"/>
          <w:szCs w:val="28"/>
        </w:rPr>
        <w:t xml:space="preserve"> Но большинство — на полках фонотек.</w:t>
      </w:r>
    </w:p>
    <w:p w:rsidR="000969FD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>Все континенты восторженно приветствовали «русский песенный батальон». Приметой времени стали целевые тематические выступления на родине, от Мурманска до Владивостока. В 1941–1945 годах ансамбль был среди защитников Родины и совершил на фронтах Великой Отечественной свыше 1500 выступлений. Именно Александровский ансамбль в дни начала войны обратился к народу со своей заградительной песней-набатом. И не случайно «Священной войне» в год 60-летия Победы на площади Белорусского вокзала установлен памятный знак.</w:t>
      </w:r>
    </w:p>
    <w:p w:rsidR="000969FD" w:rsidRPr="00C5380B" w:rsidRDefault="000969FD" w:rsidP="000969FD">
      <w:pPr>
        <w:ind w:firstLine="567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3811270" cy="3745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И когда время распорядилось снять с ансамбля обмундирование советской поры, патриотическая сущность и эстетический стержень ансамбля остались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непоколебленными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. Опять форма оказалась </w:t>
      </w:r>
      <w:r w:rsidRPr="00C5380B">
        <w:rPr>
          <w:rFonts w:ascii="Tahoma" w:hAnsi="Tahoma" w:cs="Tahoma"/>
          <w:color w:val="000000"/>
          <w:sz w:val="28"/>
          <w:szCs w:val="28"/>
        </w:rPr>
        <w:lastRenderedPageBreak/>
        <w:t>подчиненной содержанию. Сказалась и приверженность ансамбля классическому и фольклорному началам, российским эстетическим и исполнительским традициям.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Сейчас в начале </w:t>
      </w:r>
      <w:r w:rsidRPr="00C5380B">
        <w:rPr>
          <w:rFonts w:ascii="Tahoma" w:hAnsi="Tahoma" w:cs="Tahoma"/>
          <w:color w:val="000000"/>
          <w:sz w:val="28"/>
          <w:szCs w:val="28"/>
          <w:lang w:val="en-US"/>
        </w:rPr>
        <w:t>XXI</w:t>
      </w:r>
      <w:r w:rsidRPr="00C5380B">
        <w:rPr>
          <w:rFonts w:ascii="Tahoma" w:hAnsi="Tahoma" w:cs="Tahoma"/>
          <w:color w:val="000000"/>
          <w:sz w:val="28"/>
          <w:szCs w:val="28"/>
        </w:rPr>
        <w:t xml:space="preserve"> века совершенно очевидна необходимость подлинного реформирования всего дела военных ансамблей. Перебор в их численности сыграл негативную роль, </w:t>
      </w:r>
      <w:proofErr w:type="gramStart"/>
      <w:r w:rsidRPr="00C5380B">
        <w:rPr>
          <w:rFonts w:ascii="Tahoma" w:hAnsi="Tahoma" w:cs="Tahoma"/>
          <w:color w:val="000000"/>
          <w:sz w:val="28"/>
          <w:szCs w:val="28"/>
        </w:rPr>
        <w:t>повлиявшую</w:t>
      </w:r>
      <w:proofErr w:type="gramEnd"/>
      <w:r w:rsidRPr="00C5380B">
        <w:rPr>
          <w:rFonts w:ascii="Tahoma" w:hAnsi="Tahoma" w:cs="Tahoma"/>
          <w:color w:val="000000"/>
          <w:sz w:val="28"/>
          <w:szCs w:val="28"/>
        </w:rPr>
        <w:t xml:space="preserve"> прежде всего на качество. За счет не раз продуманного сокращения числа ансамблей появятся возможности кадрового обновления и усиления головного — Александровского коллектива. 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Хор </w:t>
      </w:r>
      <w:proofErr w:type="spellStart"/>
      <w:r w:rsidRPr="00C5380B">
        <w:rPr>
          <w:rFonts w:ascii="Tahoma" w:hAnsi="Tahoma" w:cs="Tahoma"/>
          <w:color w:val="000000"/>
          <w:sz w:val="28"/>
          <w:szCs w:val="28"/>
        </w:rPr>
        <w:t>александровского</w:t>
      </w:r>
      <w:proofErr w:type="spellEnd"/>
      <w:r w:rsidRPr="00C5380B">
        <w:rPr>
          <w:rFonts w:ascii="Tahoma" w:hAnsi="Tahoma" w:cs="Tahoma"/>
          <w:color w:val="000000"/>
          <w:sz w:val="28"/>
          <w:szCs w:val="28"/>
        </w:rPr>
        <w:t xml:space="preserve"> ансамбля требует перемен и обновления, доведения его до кондиций, достигнутых в пору Александра Васильевича. Недавно созданная Военная консерватория, имея ясную позицию в отношении военных оркестров, остается пока в стороне от «болевых зон» военных ансамблей.</w:t>
      </w:r>
    </w:p>
    <w:p w:rsidR="000969FD" w:rsidRPr="00C5380B" w:rsidRDefault="000969FD" w:rsidP="000969FD">
      <w:pPr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 w:rsidRPr="00C5380B">
        <w:rPr>
          <w:rFonts w:ascii="Tahoma" w:hAnsi="Tahoma" w:cs="Tahoma"/>
          <w:color w:val="000000"/>
          <w:sz w:val="28"/>
          <w:szCs w:val="28"/>
        </w:rPr>
        <w:t xml:space="preserve">В 1989 году Краснознаменный ансамбль осуществил крупный двухмесячный тур по США. Уже — без Б. А.Александрова, ушедшего на пенсию. </w:t>
      </w:r>
    </w:p>
    <w:p w:rsidR="00C9776B" w:rsidRDefault="00C9776B"/>
    <w:sectPr w:rsidR="00C9776B" w:rsidSect="00C97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969FD"/>
    <w:rsid w:val="000969FD"/>
    <w:rsid w:val="00C97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9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69F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69F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969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9F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4758</Words>
  <Characters>27121</Characters>
  <Application>Microsoft Office Word</Application>
  <DocSecurity>0</DocSecurity>
  <Lines>226</Lines>
  <Paragraphs>63</Paragraphs>
  <ScaleCrop>false</ScaleCrop>
  <Company/>
  <LinksUpToDate>false</LinksUpToDate>
  <CharactersWithSpaces>31816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polina</cp:lastModifiedBy>
  <cp:revision>1</cp:revision>
  <dcterms:created xsi:type="dcterms:W3CDTF">2016-03-26T15:51:00Z</dcterms:created>
  <dcterms:modified xsi:type="dcterms:W3CDTF">2016-03-26T15:53:00Z</dcterms:modified>
</cp:coreProperties>
</file>