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EB" w:rsidRPr="00AC5F0A" w:rsidRDefault="000001EA" w:rsidP="00AC5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F0A">
        <w:rPr>
          <w:rFonts w:ascii="Times New Roman" w:hAnsi="Times New Roman" w:cs="Times New Roman"/>
          <w:b/>
          <w:sz w:val="28"/>
          <w:szCs w:val="28"/>
        </w:rPr>
        <w:t>Задание по Советской и постсоветской музыке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Привести по пять примеров на каждый период советской и постсоветской музыки (периодизацию см. ниже) по следующим группам: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композиторы,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пианисты,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скрипачи и виолончелисты,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вокалисты (академические),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музыковеды,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оперы,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балеты,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симфонии,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хоровые произведения (в том числе кантаты и оратории),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10) камерно-инструментальные,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11) камерно-вокальные, массовые песни,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12) инструментально-симфонические произведения, </w:t>
      </w:r>
    </w:p>
    <w:p w:rsidR="007F0A24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музыка кино</w:t>
      </w:r>
      <w:r w:rsidR="007F0A2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001EA" w:rsidRDefault="007F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0001EA">
        <w:rPr>
          <w:rFonts w:ascii="Times New Roman" w:hAnsi="Times New Roman" w:cs="Times New Roman"/>
          <w:sz w:val="28"/>
          <w:szCs w:val="28"/>
        </w:rPr>
        <w:t>4) эстрадно-джазовая музыка</w:t>
      </w:r>
    </w:p>
    <w:p w:rsidR="000001EA" w:rsidRDefault="000001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Периодизация: </w:t>
      </w:r>
    </w:p>
    <w:p w:rsidR="000001EA" w:rsidRDefault="000001E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001EA">
        <w:rPr>
          <w:rFonts w:ascii="Times New Roman" w:hAnsi="Times New Roman" w:cs="Times New Roman"/>
          <w:sz w:val="28"/>
          <w:szCs w:val="28"/>
        </w:rPr>
        <w:t xml:space="preserve">1917 – 1930 </w:t>
      </w:r>
      <w:r>
        <w:rPr>
          <w:rFonts w:ascii="Times New Roman" w:hAnsi="Times New Roman" w:cs="Times New Roman"/>
          <w:sz w:val="28"/>
          <w:szCs w:val="28"/>
        </w:rPr>
        <w:t>гг.</w:t>
      </w:r>
    </w:p>
    <w:p w:rsidR="000001EA" w:rsidRDefault="000001E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1930 – 1940 гг.</w:t>
      </w:r>
    </w:p>
    <w:p w:rsidR="000001EA" w:rsidRDefault="000001E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1941 – 1945 гг.</w:t>
      </w:r>
    </w:p>
    <w:p w:rsidR="000001EA" w:rsidRDefault="000001E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1946 – 1959 гг.</w:t>
      </w:r>
    </w:p>
    <w:p w:rsidR="000001EA" w:rsidRDefault="000001E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1960 – 1969 гг.</w:t>
      </w:r>
    </w:p>
    <w:p w:rsidR="000001EA" w:rsidRDefault="000001E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1970 – 1979 гг.</w:t>
      </w:r>
    </w:p>
    <w:p w:rsidR="00AC5F0A" w:rsidRDefault="00AC5F0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1980 – 1989 гг.</w:t>
      </w:r>
    </w:p>
    <w:p w:rsidR="00AC5F0A" w:rsidRDefault="00AC5F0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1990 – 1999 гг.</w:t>
      </w:r>
    </w:p>
    <w:p w:rsidR="00AC5F0A" w:rsidRDefault="00AC5F0A" w:rsidP="000001E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2000 – 2016 гг.</w:t>
      </w:r>
    </w:p>
    <w:p w:rsidR="007F0A24" w:rsidRDefault="007F0A24" w:rsidP="007F0A24">
      <w:pPr>
        <w:rPr>
          <w:rFonts w:ascii="Times New Roman" w:hAnsi="Times New Roman" w:cs="Times New Roman"/>
          <w:sz w:val="28"/>
          <w:szCs w:val="28"/>
        </w:rPr>
      </w:pPr>
    </w:p>
    <w:p w:rsidR="007F0A24" w:rsidRPr="007F0A24" w:rsidRDefault="007F0A24" w:rsidP="007F0A2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выполняется на отдельных листах и сдается 03 мая 2016 г.</w:t>
      </w:r>
    </w:p>
    <w:sectPr w:rsidR="007F0A24" w:rsidRPr="007F0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48058A"/>
    <w:multiLevelType w:val="hybridMultilevel"/>
    <w:tmpl w:val="F7AE5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EA"/>
    <w:rsid w:val="000001EA"/>
    <w:rsid w:val="007F0A24"/>
    <w:rsid w:val="00AC5F0A"/>
    <w:rsid w:val="00B07863"/>
    <w:rsid w:val="00E07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C8F53-C325-4A82-B255-72452E3E7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01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F0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F0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Суркова</dc:creator>
  <cp:keywords/>
  <dc:description/>
  <cp:lastModifiedBy>Полина Суркова</cp:lastModifiedBy>
  <cp:revision>2</cp:revision>
  <cp:lastPrinted>2016-04-08T06:02:00Z</cp:lastPrinted>
  <dcterms:created xsi:type="dcterms:W3CDTF">2016-04-08T05:39:00Z</dcterms:created>
  <dcterms:modified xsi:type="dcterms:W3CDTF">2016-04-08T06:03:00Z</dcterms:modified>
</cp:coreProperties>
</file>