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274" w:rsidRPr="00696D38" w:rsidRDefault="00E17274" w:rsidP="00FF5D28">
      <w:pPr>
        <w:pStyle w:val="a0"/>
        <w:spacing w:after="0" w:line="259" w:lineRule="auto"/>
        <w:ind w:firstLine="709"/>
        <w:jc w:val="center"/>
        <w:rPr>
          <w:rStyle w:val="a4"/>
          <w:rFonts w:ascii="Tahoma" w:hAnsi="Tahoma" w:cs="Tahoma"/>
          <w:b/>
          <w:bCs/>
          <w:sz w:val="28"/>
          <w:szCs w:val="28"/>
        </w:rPr>
      </w:pPr>
      <w:r w:rsidRPr="00696D38">
        <w:rPr>
          <w:rStyle w:val="a4"/>
          <w:rFonts w:ascii="Tahoma" w:hAnsi="Tahoma" w:cs="Tahoma"/>
          <w:b/>
          <w:bCs/>
          <w:sz w:val="28"/>
          <w:szCs w:val="28"/>
        </w:rPr>
        <w:t>Всенощное бдение</w:t>
      </w:r>
      <w:r w:rsidR="00970527">
        <w:rPr>
          <w:rStyle w:val="a4"/>
          <w:rFonts w:ascii="Tahoma" w:hAnsi="Tahoma" w:cs="Tahoma"/>
          <w:b/>
          <w:bCs/>
          <w:sz w:val="28"/>
          <w:szCs w:val="28"/>
        </w:rPr>
        <w:t xml:space="preserve"> Рахманинова</w:t>
      </w:r>
    </w:p>
    <w:p w:rsidR="00E17274" w:rsidRDefault="001F5B01" w:rsidP="00FF5D28">
      <w:pPr>
        <w:pStyle w:val="a0"/>
        <w:spacing w:after="0" w:line="259" w:lineRule="auto"/>
        <w:ind w:left="709"/>
        <w:jc w:val="both"/>
      </w:pPr>
      <w:r>
        <w:t>1.</w:t>
      </w:r>
      <w:hyperlink r:id="rId7" w:tgtFrame="_blank">
        <w:r w:rsidR="00E17274" w:rsidRPr="00696D38">
          <w:rPr>
            <w:rStyle w:val="-"/>
            <w:rFonts w:ascii="Tahoma" w:hAnsi="Tahoma" w:cs="Tahoma"/>
          </w:rPr>
          <w:t>Приидите, поклонимся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8" w:tgtFrame="_blank">
        <w:r w:rsidR="00E17274" w:rsidRPr="00696D38">
          <w:rPr>
            <w:rStyle w:val="-"/>
            <w:rFonts w:ascii="Tahoma" w:hAnsi="Tahoma" w:cs="Tahoma"/>
          </w:rPr>
          <w:t>2. Благослови, душа моя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9" w:tgtFrame="_blank">
        <w:r w:rsidR="00E17274" w:rsidRPr="00696D38">
          <w:rPr>
            <w:rStyle w:val="-"/>
            <w:rFonts w:ascii="Tahoma" w:hAnsi="Tahoma" w:cs="Tahoma"/>
          </w:rPr>
          <w:t>3. Блажен муж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0" w:tgtFrame="_blank">
        <w:r w:rsidR="00E17274" w:rsidRPr="00696D38">
          <w:rPr>
            <w:rStyle w:val="-"/>
            <w:rFonts w:ascii="Tahoma" w:hAnsi="Tahoma" w:cs="Tahoma"/>
          </w:rPr>
          <w:t>4. Свете тихий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1" w:tgtFrame="_blank">
        <w:r w:rsidR="00E17274" w:rsidRPr="00696D38">
          <w:rPr>
            <w:rStyle w:val="-"/>
            <w:rFonts w:ascii="Tahoma" w:hAnsi="Tahoma" w:cs="Tahoma"/>
          </w:rPr>
          <w:t xml:space="preserve">5. Ныне </w:t>
        </w:r>
        <w:proofErr w:type="spellStart"/>
        <w:r w:rsidR="00E17274" w:rsidRPr="00696D38">
          <w:rPr>
            <w:rStyle w:val="-"/>
            <w:rFonts w:ascii="Tahoma" w:hAnsi="Tahoma" w:cs="Tahoma"/>
          </w:rPr>
          <w:t>отпущаеши</w:t>
        </w:r>
        <w:proofErr w:type="spellEnd"/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2" w:tgtFrame="_blank">
        <w:r w:rsidR="009C590B">
          <w:rPr>
            <w:rStyle w:val="-"/>
            <w:rFonts w:ascii="Tahoma" w:hAnsi="Tahoma" w:cs="Tahoma"/>
          </w:rPr>
          <w:t xml:space="preserve">6. Богородице </w:t>
        </w:r>
        <w:proofErr w:type="spellStart"/>
        <w:r w:rsidR="009C590B">
          <w:rPr>
            <w:rStyle w:val="-"/>
            <w:rFonts w:ascii="Tahoma" w:hAnsi="Tahoma" w:cs="Tahoma"/>
          </w:rPr>
          <w:t>Д</w:t>
        </w:r>
        <w:r w:rsidR="00E17274" w:rsidRPr="00696D38">
          <w:rPr>
            <w:rStyle w:val="-"/>
            <w:rFonts w:ascii="Tahoma" w:hAnsi="Tahoma" w:cs="Tahoma"/>
          </w:rPr>
          <w:t>ево</w:t>
        </w:r>
        <w:proofErr w:type="spellEnd"/>
        <w:r w:rsidR="00E17274" w:rsidRPr="00696D38">
          <w:rPr>
            <w:rStyle w:val="-"/>
            <w:rFonts w:ascii="Tahoma" w:hAnsi="Tahoma" w:cs="Tahoma"/>
          </w:rPr>
          <w:t>, радуйся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3" w:tgtFrame="_blank">
        <w:r w:rsidR="00E17274" w:rsidRPr="00696D38">
          <w:rPr>
            <w:rStyle w:val="-"/>
            <w:rFonts w:ascii="Tahoma" w:hAnsi="Tahoma" w:cs="Tahoma"/>
          </w:rPr>
          <w:t>7. Шестопсалмие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4" w:tgtFrame="_blank">
        <w:r w:rsidR="00E17274" w:rsidRPr="00696D38">
          <w:rPr>
            <w:rStyle w:val="-"/>
            <w:rFonts w:ascii="Tahoma" w:hAnsi="Tahoma" w:cs="Tahoma"/>
          </w:rPr>
          <w:t>8. Хвалите имя Господне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5" w:tgtFrame="_blank">
        <w:r w:rsidR="00E17274" w:rsidRPr="00696D38">
          <w:rPr>
            <w:rStyle w:val="-"/>
            <w:rFonts w:ascii="Tahoma" w:hAnsi="Tahoma" w:cs="Tahoma"/>
          </w:rPr>
          <w:t xml:space="preserve">9. Благословен </w:t>
        </w:r>
        <w:proofErr w:type="spellStart"/>
        <w:r w:rsidR="00E17274" w:rsidRPr="00696D38">
          <w:rPr>
            <w:rStyle w:val="-"/>
            <w:rFonts w:ascii="Tahoma" w:hAnsi="Tahoma" w:cs="Tahoma"/>
          </w:rPr>
          <w:t>еси</w:t>
        </w:r>
        <w:proofErr w:type="spellEnd"/>
        <w:r w:rsidR="00E17274" w:rsidRPr="00696D38">
          <w:rPr>
            <w:rStyle w:val="-"/>
            <w:rFonts w:ascii="Tahoma" w:hAnsi="Tahoma" w:cs="Tahoma"/>
          </w:rPr>
          <w:t xml:space="preserve"> Господи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6" w:tgtFrame="_blank">
        <w:r w:rsidR="00E17274" w:rsidRPr="00696D38">
          <w:rPr>
            <w:rStyle w:val="-"/>
            <w:rFonts w:ascii="Tahoma" w:hAnsi="Tahoma" w:cs="Tahoma"/>
          </w:rPr>
          <w:t xml:space="preserve">10. Воскресение Христово </w:t>
        </w:r>
        <w:proofErr w:type="spellStart"/>
        <w:r w:rsidR="00E17274" w:rsidRPr="00696D38">
          <w:rPr>
            <w:rStyle w:val="-"/>
            <w:rFonts w:ascii="Tahoma" w:hAnsi="Tahoma" w:cs="Tahoma"/>
          </w:rPr>
          <w:t>видевше</w:t>
        </w:r>
        <w:proofErr w:type="spellEnd"/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7" w:tgtFrame="_blank">
        <w:r w:rsidR="00E17274" w:rsidRPr="00696D38">
          <w:rPr>
            <w:rStyle w:val="-"/>
            <w:rFonts w:ascii="Tahoma" w:hAnsi="Tahoma" w:cs="Tahoma"/>
          </w:rPr>
          <w:t xml:space="preserve">11. </w:t>
        </w:r>
        <w:proofErr w:type="spellStart"/>
        <w:r w:rsidR="00E17274" w:rsidRPr="00696D38">
          <w:rPr>
            <w:rStyle w:val="-"/>
            <w:rFonts w:ascii="Tahoma" w:hAnsi="Tahoma" w:cs="Tahoma"/>
          </w:rPr>
          <w:t>Величит</w:t>
        </w:r>
        <w:proofErr w:type="spellEnd"/>
        <w:r w:rsidR="00E17274" w:rsidRPr="00696D38">
          <w:rPr>
            <w:rStyle w:val="-"/>
            <w:rFonts w:ascii="Tahoma" w:hAnsi="Tahoma" w:cs="Tahoma"/>
          </w:rPr>
          <w:t xml:space="preserve"> душа моя Господа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8" w:tgtFrame="_blank">
        <w:r w:rsidR="00E17274" w:rsidRPr="00696D38">
          <w:rPr>
            <w:rStyle w:val="-"/>
            <w:rFonts w:ascii="Tahoma" w:hAnsi="Tahoma" w:cs="Tahoma"/>
          </w:rPr>
          <w:t>12. Славословие великое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19" w:tgtFrame="_blank">
        <w:r w:rsidR="00E17274" w:rsidRPr="00696D38">
          <w:rPr>
            <w:rStyle w:val="-"/>
            <w:rFonts w:ascii="Tahoma" w:hAnsi="Tahoma" w:cs="Tahoma"/>
          </w:rPr>
          <w:t>13. Тропарь «Днесь спасение»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20" w:tgtFrame="_blank">
        <w:r w:rsidR="00E17274" w:rsidRPr="00696D38">
          <w:rPr>
            <w:rStyle w:val="-"/>
            <w:rFonts w:ascii="Tahoma" w:hAnsi="Tahoma" w:cs="Tahoma"/>
          </w:rPr>
          <w:t>14. Тропарь «Воскрес из гроба»</w:t>
        </w:r>
      </w:hyperlink>
    </w:p>
    <w:p w:rsidR="00E17274" w:rsidRPr="00E17274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hyperlink r:id="rId21" w:tgtFrame="_blank">
        <w:r w:rsidR="00E17274" w:rsidRPr="00696D38">
          <w:rPr>
            <w:rStyle w:val="-"/>
            <w:rFonts w:ascii="Tahoma" w:hAnsi="Tahoma" w:cs="Tahoma"/>
          </w:rPr>
          <w:t xml:space="preserve">15. </w:t>
        </w:r>
        <w:proofErr w:type="spellStart"/>
        <w:r w:rsidR="00E17274" w:rsidRPr="00696D38">
          <w:rPr>
            <w:rStyle w:val="-"/>
            <w:rFonts w:ascii="Tahoma" w:hAnsi="Tahoma" w:cs="Tahoma"/>
          </w:rPr>
          <w:t>Взбранной</w:t>
        </w:r>
        <w:proofErr w:type="spellEnd"/>
        <w:r w:rsidR="00E17274" w:rsidRPr="00696D38">
          <w:rPr>
            <w:rStyle w:val="-"/>
            <w:rFonts w:ascii="Tahoma" w:hAnsi="Tahoma" w:cs="Tahoma"/>
          </w:rPr>
          <w:t xml:space="preserve"> воеводе</w:t>
        </w:r>
      </w:hyperlink>
    </w:p>
    <w:p w:rsidR="00E17274" w:rsidRDefault="00E17274" w:rsidP="00FF5D28">
      <w:pPr>
        <w:pStyle w:val="a0"/>
        <w:spacing w:after="0" w:line="259" w:lineRule="auto"/>
        <w:ind w:firstLine="709"/>
        <w:jc w:val="both"/>
        <w:rPr>
          <w:rStyle w:val="a4"/>
          <w:rFonts w:ascii="Tahoma" w:hAnsi="Tahoma" w:cs="Tahoma"/>
          <w:sz w:val="28"/>
          <w:szCs w:val="28"/>
        </w:rPr>
      </w:pPr>
    </w:p>
    <w:p w:rsidR="00E17274" w:rsidRDefault="00E17274" w:rsidP="00FF5D28">
      <w:pPr>
        <w:pStyle w:val="a0"/>
        <w:spacing w:after="0" w:line="259" w:lineRule="auto"/>
        <w:ind w:firstLine="709"/>
        <w:jc w:val="both"/>
        <w:rPr>
          <w:rStyle w:val="a4"/>
          <w:rFonts w:ascii="Tahoma" w:hAnsi="Tahoma" w:cs="Tahoma"/>
          <w:sz w:val="28"/>
          <w:szCs w:val="28"/>
        </w:rPr>
      </w:pPr>
      <w:r w:rsidRPr="00696D38">
        <w:rPr>
          <w:rStyle w:val="a4"/>
          <w:rFonts w:ascii="Tahoma" w:hAnsi="Tahoma" w:cs="Tahoma"/>
          <w:sz w:val="28"/>
          <w:szCs w:val="28"/>
        </w:rPr>
        <w:t>Состав исполнителей: альт, тенор, смешанный хор.</w:t>
      </w:r>
    </w:p>
    <w:p w:rsidR="00381F18" w:rsidRPr="00696D38" w:rsidRDefault="00381F18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>Большей стилистической выдержанностью и единством замысла отличается Всенощное бдение — произведение, в котором композитор стремился выразить свой религиозно-нравственный идеал. Эта проблема, всегда волновавшая Рахманинова, с особенной остротой вст</w:t>
      </w:r>
      <w:r w:rsidR="001F5B01">
        <w:rPr>
          <w:rFonts w:ascii="Tahoma" w:hAnsi="Tahoma" w:cs="Tahoma"/>
          <w:sz w:val="28"/>
          <w:szCs w:val="28"/>
        </w:rPr>
        <w:t>ала перед</w:t>
      </w:r>
      <w:r w:rsidRPr="00696D38">
        <w:rPr>
          <w:rFonts w:ascii="Tahoma" w:hAnsi="Tahoma" w:cs="Tahoma"/>
          <w:sz w:val="28"/>
          <w:szCs w:val="28"/>
        </w:rPr>
        <w:t xml:space="preserve"> в связи с событиями первой мировой войны, в начале которой была написана Всенощная (1914—1915). Его глубоко беспокоили военные неудачи России, общий развал и неразбериха, царившие в правящих кругах. Тревога за судьбы родины побуждала искать опоры в коренных устоях отечественной культуры, и это послужило одним из стимулов обращения Рахманинова к веками складывавшимся церковным напевам Древней Руси. Интерес к знаменному и другим старинным одноголосным распевам не впервые возникает у него в это время; р</w:t>
      </w:r>
      <w:r>
        <w:rPr>
          <w:rFonts w:ascii="Tahoma" w:hAnsi="Tahoma" w:cs="Tahoma"/>
          <w:sz w:val="28"/>
          <w:szCs w:val="28"/>
        </w:rPr>
        <w:t>одственные мелодические обороты</w:t>
      </w:r>
      <w:r w:rsidRPr="00696D38">
        <w:rPr>
          <w:rFonts w:ascii="Tahoma" w:hAnsi="Tahoma" w:cs="Tahoma"/>
          <w:sz w:val="28"/>
          <w:szCs w:val="28"/>
        </w:rPr>
        <w:t xml:space="preserve"> встречаются уже в самых ранних рахманиновских сочинениях. Но во Всенощной этот круг интонаций получает особенно широкое и последовательное развитие.</w:t>
      </w:r>
    </w:p>
    <w:p w:rsidR="00381F18" w:rsidRPr="00696D38" w:rsidRDefault="00381F18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>Большинство ее песнопений основывается на подлинных обиходных напевах, все же остальное, по собственным словам композитора, «осознанно подделывалось под обиход». Рахманинов так глубоко и органично овладевает языком древнерусского певческого искусства, что пользуется им как своим собственным. Это позволяет ему не только создавать оригинальные мелодии, трудно отличимые от обиходных, но и свободно развивать, варьировать заимствованные напевы, вносить в них те или иные изменения, не нарушая их своеобразия и характерности.</w:t>
      </w:r>
    </w:p>
    <w:p w:rsidR="00381F18" w:rsidRPr="00696D38" w:rsidRDefault="00381F18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Живое творческое отношение Рахманинова к материалу лишено каких бы то ни было черт музейного реставраторства или искусственной стилизации. </w:t>
      </w:r>
      <w:r w:rsidRPr="00696D38">
        <w:rPr>
          <w:rFonts w:ascii="Tahoma" w:hAnsi="Tahoma" w:cs="Tahoma"/>
          <w:sz w:val="28"/>
          <w:szCs w:val="28"/>
        </w:rPr>
        <w:lastRenderedPageBreak/>
        <w:t>Сохраняя ладово-интонационный строй напевов и присущий им свободно-вариантный тип развития, он вместе с тем использует новые средства музыкальной выразительности для обогащения многоголосной хоровой фактуры и рельефного выделения отдельных моментов литургического текста. Важнейшую особенность этого рахманиновского произведения А. И. Кандинский усматривает в «неповторимой диалектике старинного и нового», основу которой составляет «слитность трех потоков — фольклорной, древнерусской и классической». Связи с русской музыкальной классикой XIX века, преимущественно эпической линией ее развития, очевидны во Всенощном бдении при всем его индивидуальном своеобразии и даже уникальности. Вместе с тем эпическое начало соединяется с личным, исповедальным, что так характерно для искусства начала века.</w:t>
      </w:r>
    </w:p>
    <w:p w:rsidR="00381F18" w:rsidRPr="00696D38" w:rsidRDefault="00381F18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Состоящая из пятнадцати песнопений, Всенощная Рахманинова представляет собой законченную композицию с единым поэтическим замыслом и последовательно развивающейся драматургией. Соответственно самой структуре этого богослужения (объединение трех служб — вечерни и вместе с первым часом утрени) она состоит из двух больших разделов. В каждом из них есть свои узловые моменты. В первом разделе это рассказ о сотворении мира («Благослови, душе моя, Господа», о явлении в мир Спасителя «Свете тихий», «Ныне </w:t>
      </w:r>
      <w:proofErr w:type="spellStart"/>
      <w:r w:rsidRPr="00696D38">
        <w:rPr>
          <w:rFonts w:ascii="Tahoma" w:hAnsi="Tahoma" w:cs="Tahoma"/>
          <w:sz w:val="28"/>
          <w:szCs w:val="28"/>
        </w:rPr>
        <w:t>отпущаеши</w:t>
      </w:r>
      <w:proofErr w:type="spellEnd"/>
      <w:r w:rsidRPr="00696D38">
        <w:rPr>
          <w:rFonts w:ascii="Tahoma" w:hAnsi="Tahoma" w:cs="Tahoma"/>
          <w:sz w:val="28"/>
          <w:szCs w:val="28"/>
        </w:rPr>
        <w:t>»). Центральным моментом второго раздела является повествование о чудесном Воскресении Христовом, обрамляемое рядом хвалебных песнопений.</w:t>
      </w:r>
    </w:p>
    <w:p w:rsidR="00381F18" w:rsidRDefault="00381F18" w:rsidP="00FF5D28">
      <w:pPr>
        <w:pStyle w:val="a0"/>
        <w:spacing w:after="0" w:line="259" w:lineRule="auto"/>
        <w:ind w:firstLine="709"/>
        <w:jc w:val="both"/>
        <w:rPr>
          <w:rStyle w:val="a4"/>
          <w:rFonts w:ascii="Tahoma" w:hAnsi="Tahoma" w:cs="Tahoma"/>
          <w:sz w:val="28"/>
          <w:szCs w:val="28"/>
        </w:rPr>
      </w:pPr>
      <w:r>
        <w:rPr>
          <w:rStyle w:val="a4"/>
          <w:rFonts w:ascii="Tahoma" w:hAnsi="Tahoma" w:cs="Tahoma"/>
          <w:sz w:val="28"/>
          <w:szCs w:val="28"/>
        </w:rPr>
        <w:t>***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Многие страницы «Всенощной» пленяют своей лирической мягкостью, задушевной теплотой выражения. Лиризм Рахманинова освобождается здесь от свойственной ему открытой патетики, приобретая более сдержанный, самоуглубленно-медитативный характер, но он ощущается во всем складе произведения и окрашивает собой общий тон музыки. Тесное единство и взаимопроникновение эпоса и лирики сближает рахманиновскую «Всенощную» с такими его сочинениями, как </w:t>
      </w:r>
      <w:hyperlink r:id="rId22">
        <w:proofErr w:type="gramStart"/>
        <w:r w:rsidRPr="001F5B01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>Вторая</w:t>
        </w:r>
        <w:proofErr w:type="gramEnd"/>
        <w:r w:rsidRPr="001F5B01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 xml:space="preserve"> симфония</w:t>
        </w:r>
      </w:hyperlink>
      <w:r w:rsidRPr="001F5B01">
        <w:rPr>
          <w:rFonts w:ascii="Tahoma" w:hAnsi="Tahoma" w:cs="Tahoma"/>
          <w:color w:val="000000" w:themeColor="text1"/>
          <w:sz w:val="28"/>
          <w:szCs w:val="28"/>
        </w:rPr>
        <w:t xml:space="preserve"> или </w:t>
      </w:r>
      <w:hyperlink r:id="rId23">
        <w:r w:rsidRPr="001F5B01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>Третий фортепианный концерт</w:t>
        </w:r>
      </w:hyperlink>
      <w:r w:rsidRPr="00696D38">
        <w:rPr>
          <w:rFonts w:ascii="Tahoma" w:hAnsi="Tahoma" w:cs="Tahoma"/>
          <w:sz w:val="28"/>
          <w:szCs w:val="28"/>
        </w:rPr>
        <w:t>. При всей специфичности задач, которые стояли здесь перед композитором, он пользуется средствами обычными для его творчества, хотя и подчиняет их требованиям жанра и конкретного образного содержания. В музыкальном языке «Всенощной» легко можно обнаружить связи и переклички с его произведениями различного рода — вплоть до романсов.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>Мелодической основой большинс</w:t>
      </w:r>
      <w:r w:rsidR="00FF5D28">
        <w:rPr>
          <w:rFonts w:ascii="Tahoma" w:hAnsi="Tahoma" w:cs="Tahoma"/>
          <w:sz w:val="28"/>
          <w:szCs w:val="28"/>
        </w:rPr>
        <w:t xml:space="preserve">тва песнопений </w:t>
      </w:r>
      <w:r w:rsidRPr="00696D38">
        <w:rPr>
          <w:rFonts w:ascii="Tahoma" w:hAnsi="Tahoma" w:cs="Tahoma"/>
          <w:sz w:val="28"/>
          <w:szCs w:val="28"/>
        </w:rPr>
        <w:t xml:space="preserve"> рахманиновского «Всенощного бдения» являются подлинные образцы знаменного и других старинных церковных распевов (греческого, киевского). Эта интонационная культура не была чем-то посторонним для композитора. Уже начиная с</w:t>
      </w:r>
      <w:r w:rsidRPr="00FF5D28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hyperlink r:id="rId24">
        <w:r w:rsidRPr="00FF5D28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>Первой симфонии</w:t>
        </w:r>
      </w:hyperlink>
      <w:r w:rsidRPr="00696D38">
        <w:rPr>
          <w:rFonts w:ascii="Tahoma" w:hAnsi="Tahoma" w:cs="Tahoma"/>
          <w:sz w:val="28"/>
          <w:szCs w:val="28"/>
        </w:rPr>
        <w:t xml:space="preserve"> в его сочинениях постоянно звучали обороты, близкие знаменному </w:t>
      </w:r>
      <w:r w:rsidRPr="00696D38">
        <w:rPr>
          <w:rFonts w:ascii="Tahoma" w:hAnsi="Tahoma" w:cs="Tahoma"/>
          <w:sz w:val="28"/>
          <w:szCs w:val="28"/>
        </w:rPr>
        <w:lastRenderedPageBreak/>
        <w:t>распеву и ставшие органически неотъемлемым элементом его собственного музыкального языка. Поэтому и во «Всенощной» они воспринимаются не как искусственно введенная цитата, а как вполне естественный и непринужденный способ выражения композитором его сокровенных мыслей, дум и переживаний. Между частями «Всенощной», основанными на мелодиях старинных церковных распевов, и теми ее разделами, мелодический материал которых носит самостоятельный авторский характер, нет принципиального стилистического различия, и слушатель, не знакомый с кругом знаменного пения, не сможет отличить темы, сочиненные самим Рахманиновым, от заимствованных.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В разработке мелодий знаменного распева Рахманинов проявляет большую чуткость и художественный такт, находя оригинальные </w:t>
      </w:r>
      <w:r w:rsidR="009C590B" w:rsidRPr="00696D38">
        <w:rPr>
          <w:rFonts w:ascii="Tahoma" w:hAnsi="Tahoma" w:cs="Tahoma"/>
          <w:sz w:val="28"/>
          <w:szCs w:val="28"/>
        </w:rPr>
        <w:t>ладогармонические</w:t>
      </w:r>
      <w:r w:rsidRPr="00696D38">
        <w:rPr>
          <w:rFonts w:ascii="Tahoma" w:hAnsi="Tahoma" w:cs="Tahoma"/>
          <w:sz w:val="28"/>
          <w:szCs w:val="28"/>
        </w:rPr>
        <w:t xml:space="preserve"> и фактурные средства, позволяющие рельефно выявить и оттенить своеобразие их интонационного строя. Особый терпкий колорит придают звучанию хора некоторые приемы голосоведения, характерные для народного многоголосия (свободное применение септаккордов и других диссонирующих созвучий, не подчиняющееся обычным правилам их разрешения, «пустые» кварты и квинты и т. п.). Возможно, что здесь сказалось известное влияние </w:t>
      </w:r>
      <w:hyperlink r:id="rId25">
        <w:r w:rsidRPr="00FF5D28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>Кастальского</w:t>
        </w:r>
      </w:hyperlink>
      <w:r w:rsidRPr="00FF5D28">
        <w:rPr>
          <w:rFonts w:ascii="Tahoma" w:hAnsi="Tahoma" w:cs="Tahoma"/>
          <w:color w:val="000000" w:themeColor="text1"/>
          <w:sz w:val="28"/>
          <w:szCs w:val="28"/>
        </w:rPr>
        <w:t>.</w:t>
      </w:r>
      <w:r w:rsidRPr="00696D38">
        <w:rPr>
          <w:rFonts w:ascii="Tahoma" w:hAnsi="Tahoma" w:cs="Tahoma"/>
          <w:sz w:val="28"/>
          <w:szCs w:val="28"/>
        </w:rPr>
        <w:t xml:space="preserve"> Однако Рахманинов не пользуется этими приемами догматически. Он свободно обращается с мелодиями старинных распевов, иногда вносит в них некоторые изменения, показывает их в различных вариантах, в разном гармоническом освещении, разнообразит окраску звучания. Для него эти мелодии не неизменный </w:t>
      </w:r>
      <w:proofErr w:type="spellStart"/>
      <w:r w:rsidRPr="00696D38">
        <w:rPr>
          <w:rFonts w:ascii="Tahoma" w:hAnsi="Tahoma" w:cs="Tahoma"/>
          <w:sz w:val="28"/>
          <w:szCs w:val="28"/>
        </w:rPr>
        <w:t>cantus</w:t>
      </w:r>
      <w:proofErr w:type="spellEnd"/>
      <w:r w:rsidRPr="00696D3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96D38">
        <w:rPr>
          <w:rFonts w:ascii="Tahoma" w:hAnsi="Tahoma" w:cs="Tahoma"/>
          <w:sz w:val="28"/>
          <w:szCs w:val="28"/>
        </w:rPr>
        <w:t>firmus</w:t>
      </w:r>
      <w:proofErr w:type="spellEnd"/>
      <w:r w:rsidRPr="00696D38">
        <w:rPr>
          <w:rFonts w:ascii="Tahoma" w:hAnsi="Tahoma" w:cs="Tahoma"/>
          <w:sz w:val="28"/>
          <w:szCs w:val="28"/>
        </w:rPr>
        <w:t xml:space="preserve">, а творчески используемый тематический материал. В подходе Рахманинова к обработке древних напевов не было ничего нарочитого, никакой преднамеренной архаизации. Подобно </w:t>
      </w:r>
      <w:hyperlink r:id="rId26">
        <w:r w:rsidRPr="00FF5D28">
          <w:rPr>
            <w:rStyle w:val="-"/>
            <w:rFonts w:ascii="Tahoma" w:hAnsi="Tahoma" w:cs="Tahoma"/>
            <w:color w:val="000000" w:themeColor="text1"/>
            <w:sz w:val="28"/>
            <w:szCs w:val="28"/>
            <w:u w:val="none"/>
          </w:rPr>
          <w:t>Глинке</w:t>
        </w:r>
      </w:hyperlink>
      <w:r w:rsidRPr="00696D38">
        <w:rPr>
          <w:rFonts w:ascii="Tahoma" w:hAnsi="Tahoma" w:cs="Tahoma"/>
          <w:sz w:val="28"/>
          <w:szCs w:val="28"/>
        </w:rPr>
        <w:t xml:space="preserve"> и другим классикам русской музыки он воспринимал их как живой язык народа. Для него они являлись в такой же мере своими и близкими, как интонационный строй русской народной песни. Поэтому высказывавшиеся по адресу Рахманинова упреки в чересчур «вольном» отношении к мелодиям церковного обихода были неоправданны и лишены основания.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Style w:val="a4"/>
          <w:rFonts w:ascii="Tahoma" w:hAnsi="Tahoma" w:cs="Tahoma"/>
          <w:sz w:val="28"/>
          <w:szCs w:val="28"/>
        </w:rPr>
      </w:pPr>
    </w:p>
    <w:p w:rsidR="00E17274" w:rsidRPr="00FF5D28" w:rsidRDefault="00E17274" w:rsidP="00FF5D28">
      <w:pPr>
        <w:pStyle w:val="3"/>
        <w:spacing w:before="0" w:after="0" w:line="259" w:lineRule="auto"/>
        <w:ind w:firstLine="709"/>
        <w:jc w:val="both"/>
        <w:rPr>
          <w:rFonts w:ascii="Courier New" w:hAnsi="Courier New" w:cs="Courier New"/>
          <w:color w:val="000000" w:themeColor="text1"/>
        </w:rPr>
      </w:pPr>
      <w:r w:rsidRPr="00FF5D28">
        <w:rPr>
          <w:rFonts w:ascii="Courier New" w:hAnsi="Courier New" w:cs="Courier New"/>
          <w:color w:val="000000" w:themeColor="text1"/>
        </w:rPr>
        <w:t>История создания</w:t>
      </w:r>
    </w:p>
    <w:p w:rsidR="00E17274" w:rsidRPr="00FF5D28" w:rsidRDefault="00E17274" w:rsidP="00FF5D28">
      <w:pPr>
        <w:pStyle w:val="a0"/>
        <w:spacing w:after="0"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F5D28">
        <w:rPr>
          <w:rFonts w:ascii="Courier New" w:hAnsi="Courier New" w:cs="Courier New"/>
          <w:sz w:val="28"/>
          <w:szCs w:val="28"/>
        </w:rPr>
        <w:t xml:space="preserve">С началом Первой мировой войны все планы </w:t>
      </w:r>
      <w:hyperlink r:id="rId27">
        <w:r w:rsidRPr="00FF5D28">
          <w:rPr>
            <w:rStyle w:val="-"/>
            <w:rFonts w:ascii="Courier New" w:hAnsi="Courier New" w:cs="Courier New"/>
            <w:sz w:val="28"/>
            <w:szCs w:val="28"/>
            <w:u w:val="none"/>
          </w:rPr>
          <w:t>Рахманинова</w:t>
        </w:r>
      </w:hyperlink>
      <w:r w:rsidRPr="00FF5D28">
        <w:rPr>
          <w:rFonts w:ascii="Courier New" w:hAnsi="Courier New" w:cs="Courier New"/>
          <w:sz w:val="28"/>
          <w:szCs w:val="28"/>
        </w:rPr>
        <w:t xml:space="preserve">, уже европейски признанного композитора, находящегося в расцвете таланта, изменились. Прекратились зарубежные гастроли, резко сократились и поездки по стране. Сочиняет он также мало: начинает работу над Четвертым концертом для фортепиано с оркестром, но откладывает ее; задумывает балет, но также оставляет в нескольких набросках. События, происходящие в мире, тревога за судьбу родины побуждают его обратиться к корням русской музыкальной культуры — старинным церковным </w:t>
      </w:r>
      <w:r w:rsidRPr="00FF5D28">
        <w:rPr>
          <w:rFonts w:ascii="Courier New" w:hAnsi="Courier New" w:cs="Courier New"/>
          <w:sz w:val="28"/>
          <w:szCs w:val="28"/>
        </w:rPr>
        <w:lastRenderedPageBreak/>
        <w:t>напевам, знаменному пению. Вдохновленный самой глубокой и поэтичной частью Нового Завета, он создает вокальную композицию «Из Евангелия от Иоанна», а затем обращается к церковному обиходу. В конце первого года войны, не без влияния виднейших деятелей «возрожденческого движения» в церковном пении композитора А. Кастальского и палеографа, директора Синодального училища С. Смоленского, читавшего в Московской консерватории курс истории русской церковной музыки, Рахманинов пишет Всенощное бдение, ор. 37, завершенное им в начале 1915 года.</w:t>
      </w:r>
    </w:p>
    <w:p w:rsidR="00E17274" w:rsidRPr="00FF5D28" w:rsidRDefault="00E17274" w:rsidP="00FF5D28">
      <w:pPr>
        <w:pStyle w:val="a0"/>
        <w:spacing w:after="0" w:line="259" w:lineRule="auto"/>
        <w:ind w:firstLine="709"/>
        <w:jc w:val="both"/>
        <w:rPr>
          <w:rFonts w:ascii="Courier New" w:hAnsi="Courier New" w:cs="Courier New"/>
          <w:i/>
          <w:sz w:val="28"/>
          <w:szCs w:val="28"/>
        </w:rPr>
      </w:pPr>
      <w:r w:rsidRPr="00FF5D28">
        <w:rPr>
          <w:rFonts w:ascii="Courier New" w:hAnsi="Courier New" w:cs="Courier New"/>
          <w:sz w:val="28"/>
          <w:szCs w:val="28"/>
        </w:rPr>
        <w:t xml:space="preserve">В период работы над этим сочинением Смоленский скончался, и законченную партитуру Рахманинов посвятил его памяти. В этом произведении композитор исходил из канонических традиций и опирался на вошедшие в церковный обиход знаменные мелодии. Но его работа отнюдь не ограничивалась их гармонизацией. Ориентируясь на стиль старинного знаменного пения, Рахманинов создал свои собственные оригинальные темы. </w:t>
      </w:r>
      <w:r w:rsidRPr="00FF5D28">
        <w:rPr>
          <w:rFonts w:ascii="Courier New" w:hAnsi="Courier New" w:cs="Courier New"/>
          <w:i/>
          <w:sz w:val="28"/>
          <w:szCs w:val="28"/>
        </w:rPr>
        <w:t>«В моей Всенощной все, что подходило под второй случай (собственные оригинальные напевы. — Л. М.), осознанно подделывалось под обиход», — писал композитор.</w:t>
      </w:r>
      <w:r w:rsidRPr="00FF5D28">
        <w:rPr>
          <w:rFonts w:ascii="Courier New" w:hAnsi="Courier New" w:cs="Courier New"/>
          <w:sz w:val="28"/>
          <w:szCs w:val="28"/>
        </w:rPr>
        <w:t xml:space="preserve"> При этом его музыка не несет черт </w:t>
      </w:r>
      <w:proofErr w:type="spellStart"/>
      <w:r w:rsidRPr="00FF5D28">
        <w:rPr>
          <w:rFonts w:ascii="Courier New" w:hAnsi="Courier New" w:cs="Courier New"/>
          <w:sz w:val="28"/>
          <w:szCs w:val="28"/>
        </w:rPr>
        <w:t>стилизаторства</w:t>
      </w:r>
      <w:proofErr w:type="spellEnd"/>
      <w:r w:rsidRPr="00FF5D28">
        <w:rPr>
          <w:rFonts w:ascii="Courier New" w:hAnsi="Courier New" w:cs="Courier New"/>
          <w:sz w:val="28"/>
          <w:szCs w:val="28"/>
        </w:rPr>
        <w:t xml:space="preserve">, музейной </w:t>
      </w:r>
      <w:proofErr w:type="spellStart"/>
      <w:r w:rsidRPr="00FF5D28">
        <w:rPr>
          <w:rFonts w:ascii="Courier New" w:hAnsi="Courier New" w:cs="Courier New"/>
          <w:sz w:val="28"/>
          <w:szCs w:val="28"/>
        </w:rPr>
        <w:t>засушенности</w:t>
      </w:r>
      <w:proofErr w:type="spellEnd"/>
      <w:r w:rsidRPr="00FF5D28">
        <w:rPr>
          <w:rFonts w:ascii="Courier New" w:hAnsi="Courier New" w:cs="Courier New"/>
          <w:sz w:val="28"/>
          <w:szCs w:val="28"/>
        </w:rPr>
        <w:t xml:space="preserve"> или искусственности. Она живет, дышит как глубоко современное произведение. В этом сказались особенности творческой личности Рахманинова, всегда тяготевшего к древнерусским напевам, использовавшего их интонации в сочинениях самых разных жанров от фортепианных миниатюр до симфонических полотен. </w:t>
      </w:r>
      <w:r w:rsidRPr="00FF5D28">
        <w:rPr>
          <w:rFonts w:ascii="Courier New" w:hAnsi="Courier New" w:cs="Courier New"/>
          <w:i/>
          <w:sz w:val="28"/>
          <w:szCs w:val="28"/>
        </w:rPr>
        <w:t>«В сплаве эпоса, лирики и драмы (как рода искусства) Рахманинов делает акцент на эпическом начале, — пишет музыковед А. Кандинский. — Оно выступает на почве легендарно-исторической тематики, проявляется в картинно-изобразительном складе составляющих цикл номеров и многоплановой хоровой драматургии и образности песнопений, наконец, в сходствах и перекличках с русской оперной классикой XIX века (особенно с ее народно-эпической ветвью), с жанрами оратории, духовной драмы или мистерии. Главенствующее значение эпики выражено уже в решении Рахманинова открыть свой цикл призывным ораторским прологом-обращением «</w:t>
      </w:r>
      <w:proofErr w:type="spellStart"/>
      <w:r w:rsidRPr="00FF5D28">
        <w:rPr>
          <w:rFonts w:ascii="Courier New" w:hAnsi="Courier New" w:cs="Courier New"/>
          <w:i/>
          <w:sz w:val="28"/>
          <w:szCs w:val="28"/>
        </w:rPr>
        <w:t>Приидите</w:t>
      </w:r>
      <w:proofErr w:type="spellEnd"/>
      <w:r w:rsidRPr="00FF5D28">
        <w:rPr>
          <w:rFonts w:ascii="Courier New" w:hAnsi="Courier New" w:cs="Courier New"/>
          <w:i/>
          <w:sz w:val="28"/>
          <w:szCs w:val="28"/>
        </w:rPr>
        <w:t xml:space="preserve">, поклонимся», отсутствующим, например, в циклах Чайковского, Гречанинова, </w:t>
      </w:r>
      <w:proofErr w:type="spellStart"/>
      <w:r w:rsidRPr="00FF5D28">
        <w:rPr>
          <w:rFonts w:ascii="Courier New" w:hAnsi="Courier New" w:cs="Courier New"/>
          <w:i/>
          <w:sz w:val="28"/>
          <w:szCs w:val="28"/>
        </w:rPr>
        <w:t>Чеснокова</w:t>
      </w:r>
      <w:proofErr w:type="spellEnd"/>
      <w:r w:rsidRPr="00FF5D28">
        <w:rPr>
          <w:rFonts w:ascii="Courier New" w:hAnsi="Courier New" w:cs="Courier New"/>
          <w:i/>
          <w:sz w:val="28"/>
          <w:szCs w:val="28"/>
        </w:rPr>
        <w:t>. Такой пролог был необходим композитору в качестве эпического зачина».</w:t>
      </w:r>
    </w:p>
    <w:p w:rsidR="00E17274" w:rsidRPr="00FF5D28" w:rsidRDefault="00E17274" w:rsidP="00FF5D28">
      <w:pPr>
        <w:pStyle w:val="a0"/>
        <w:spacing w:after="0" w:line="259" w:lineRule="auto"/>
        <w:ind w:firstLine="709"/>
        <w:jc w:val="both"/>
        <w:rPr>
          <w:rFonts w:ascii="Courier New" w:hAnsi="Courier New" w:cs="Courier New"/>
          <w:sz w:val="28"/>
          <w:szCs w:val="28"/>
        </w:rPr>
      </w:pPr>
      <w:r w:rsidRPr="00FF5D28">
        <w:rPr>
          <w:rFonts w:ascii="Courier New" w:hAnsi="Courier New" w:cs="Courier New"/>
          <w:sz w:val="28"/>
          <w:szCs w:val="28"/>
        </w:rPr>
        <w:t xml:space="preserve">Первое исполнение Всенощного бдения состоялось 10 (23) марта в Москве Синодальным хором под управлением Н. Данилина. Впечатление было огромным. Известный критик </w:t>
      </w:r>
      <w:proofErr w:type="spellStart"/>
      <w:r w:rsidRPr="00FF5D28">
        <w:rPr>
          <w:rFonts w:ascii="Courier New" w:hAnsi="Courier New" w:cs="Courier New"/>
          <w:sz w:val="28"/>
          <w:szCs w:val="28"/>
        </w:rPr>
        <w:t>Флорестан</w:t>
      </w:r>
      <w:proofErr w:type="spellEnd"/>
      <w:r w:rsidRPr="00FF5D28">
        <w:rPr>
          <w:rFonts w:ascii="Courier New" w:hAnsi="Courier New" w:cs="Courier New"/>
          <w:sz w:val="28"/>
          <w:szCs w:val="28"/>
        </w:rPr>
        <w:t xml:space="preserve"> (В. </w:t>
      </w:r>
      <w:proofErr w:type="spellStart"/>
      <w:r w:rsidRPr="00FF5D28">
        <w:rPr>
          <w:rFonts w:ascii="Courier New" w:hAnsi="Courier New" w:cs="Courier New"/>
          <w:sz w:val="28"/>
          <w:szCs w:val="28"/>
        </w:rPr>
        <w:t>Держановский</w:t>
      </w:r>
      <w:proofErr w:type="spellEnd"/>
      <w:r w:rsidRPr="00FF5D28">
        <w:rPr>
          <w:rFonts w:ascii="Courier New" w:hAnsi="Courier New" w:cs="Courier New"/>
          <w:sz w:val="28"/>
          <w:szCs w:val="28"/>
        </w:rPr>
        <w:t xml:space="preserve">) писал: </w:t>
      </w:r>
      <w:r w:rsidRPr="00FF5D28">
        <w:rPr>
          <w:rFonts w:ascii="Courier New" w:hAnsi="Courier New" w:cs="Courier New"/>
          <w:i/>
          <w:sz w:val="28"/>
          <w:szCs w:val="28"/>
        </w:rPr>
        <w:t xml:space="preserve">«Быть может, никогда еще Рахманинов не </w:t>
      </w:r>
      <w:r w:rsidRPr="00FF5D28">
        <w:rPr>
          <w:rFonts w:ascii="Courier New" w:hAnsi="Courier New" w:cs="Courier New"/>
          <w:i/>
          <w:sz w:val="28"/>
          <w:szCs w:val="28"/>
        </w:rPr>
        <w:lastRenderedPageBreak/>
        <w:t>подходил так близко к народу, его стилю, его душе, как в этом сочинении. А может быть, именно это сочинение говорит о расширении его творческого полета, о захвате им новых областей духа и, следовательно, о подлинной эволюции его сильного таланта».</w:t>
      </w:r>
      <w:r w:rsidRPr="00FF5D28">
        <w:rPr>
          <w:rFonts w:ascii="Courier New" w:hAnsi="Courier New" w:cs="Courier New"/>
          <w:sz w:val="28"/>
          <w:szCs w:val="28"/>
        </w:rPr>
        <w:t xml:space="preserve"> В последующие месяцы произведение несколько раз повторялось с неизменным успехом. Однако после Октябрьской революции 1917 года в России, боровшейся со всеми религиозными проявлениями, Всенощное бдение было надолго запрещено. Лишь в конце XX века эта прекрасная музыка заняла свое законное место в концертной жизни.</w:t>
      </w:r>
    </w:p>
    <w:p w:rsidR="00E17274" w:rsidRPr="00696D38" w:rsidRDefault="00E17274" w:rsidP="00FF5D28">
      <w:pPr>
        <w:pStyle w:val="3"/>
        <w:spacing w:before="0" w:after="0" w:line="259" w:lineRule="auto"/>
        <w:ind w:firstLine="709"/>
        <w:jc w:val="both"/>
        <w:rPr>
          <w:rFonts w:ascii="Tahoma" w:hAnsi="Tahoma" w:cs="Tahoma"/>
        </w:rPr>
      </w:pPr>
      <w:r w:rsidRPr="00696D38">
        <w:rPr>
          <w:rFonts w:ascii="Tahoma" w:hAnsi="Tahoma" w:cs="Tahoma"/>
        </w:rPr>
        <w:t>Музыка</w:t>
      </w:r>
    </w:p>
    <w:p w:rsidR="00E17274" w:rsidRDefault="00E17274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Всенощное бдение — двухчастная композиция, состоящая из вечерни (№2—6) и утрени (№7—15), предваряемых прологом. В основе песнопений — подлинные темы Обихода, суровые, аскетичные знаменные </w:t>
      </w:r>
      <w:r w:rsidR="009C590B" w:rsidRPr="00696D38">
        <w:rPr>
          <w:rFonts w:ascii="Tahoma" w:hAnsi="Tahoma" w:cs="Tahoma"/>
          <w:sz w:val="28"/>
          <w:szCs w:val="28"/>
        </w:rPr>
        <w:t>распевы</w:t>
      </w:r>
      <w:r w:rsidRPr="00696D38">
        <w:rPr>
          <w:rFonts w:ascii="Tahoma" w:hAnsi="Tahoma" w:cs="Tahoma"/>
          <w:sz w:val="28"/>
          <w:szCs w:val="28"/>
        </w:rPr>
        <w:t>, которые композитор обогатил всеми современными средствами. Использование хора богато и разнообразно: Рахманинов прибегает к разделению партий, пению с закрытым ртом, создает своеобразные тембровые эффекты. Общий спокойный эпический тон сочетается с богатством красок — лирических, нежных мелодий, зычных возгласов, колокольных переливов.</w:t>
      </w:r>
    </w:p>
    <w:p w:rsidR="00B90303" w:rsidRPr="00696D38" w:rsidRDefault="00B9030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Общий принцип драматургии цикла – выделение в каждой из частей своего рода центров, в которых эпическое повествование опирается на историко-легендарную тематику (№2 и №9). Специфичен образный и колористический строй частей, их преобладающая жанровая стилистика. Песнопения вечерни – в основном лирического характера. В большинстве своем это небольшие камерные по </w:t>
      </w:r>
      <w:r w:rsidR="000550FA">
        <w:rPr>
          <w:rFonts w:ascii="Tahoma" w:hAnsi="Tahoma" w:cs="Tahoma"/>
          <w:sz w:val="28"/>
          <w:szCs w:val="28"/>
        </w:rPr>
        <w:t>звучанию</w:t>
      </w:r>
      <w:r>
        <w:rPr>
          <w:rFonts w:ascii="Tahoma" w:hAnsi="Tahoma" w:cs="Tahoma"/>
          <w:sz w:val="28"/>
          <w:szCs w:val="28"/>
        </w:rPr>
        <w:t xml:space="preserve"> песни</w:t>
      </w:r>
      <w:r w:rsidR="000550FA">
        <w:rPr>
          <w:rFonts w:ascii="Tahoma" w:hAnsi="Tahoma" w:cs="Tahoma"/>
          <w:sz w:val="28"/>
          <w:szCs w:val="28"/>
        </w:rPr>
        <w:t xml:space="preserve">, созерцательно-умиротворенные по настроению. Ясно ощущается связь с народной песенностью – с жанром колыбельной, что проявляется в возвышенном поэтическом лиризме слов и музыки. </w:t>
      </w:r>
    </w:p>
    <w:p w:rsidR="00C86CE1" w:rsidRDefault="000D228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u w:val="single"/>
        </w:rPr>
        <w:t>№1</w:t>
      </w:r>
      <w:r w:rsidR="00E17274" w:rsidRPr="00C86CE1">
        <w:rPr>
          <w:rFonts w:ascii="Tahoma" w:hAnsi="Tahoma" w:cs="Tahoma"/>
          <w:b/>
          <w:sz w:val="28"/>
          <w:szCs w:val="28"/>
          <w:u w:val="single"/>
        </w:rPr>
        <w:t xml:space="preserve"> «</w:t>
      </w:r>
      <w:proofErr w:type="spellStart"/>
      <w:r w:rsidR="00E17274" w:rsidRPr="00C86CE1">
        <w:rPr>
          <w:rFonts w:ascii="Tahoma" w:hAnsi="Tahoma" w:cs="Tahoma"/>
          <w:b/>
          <w:sz w:val="28"/>
          <w:szCs w:val="28"/>
          <w:u w:val="single"/>
        </w:rPr>
        <w:t>Приидите</w:t>
      </w:r>
      <w:proofErr w:type="spellEnd"/>
      <w:r w:rsidR="00E17274" w:rsidRPr="00C86CE1">
        <w:rPr>
          <w:rFonts w:ascii="Tahoma" w:hAnsi="Tahoma" w:cs="Tahoma"/>
          <w:b/>
          <w:sz w:val="28"/>
          <w:szCs w:val="28"/>
          <w:u w:val="single"/>
        </w:rPr>
        <w:t>, поклонимся»,</w:t>
      </w:r>
      <w:r w:rsidR="00E17274" w:rsidRPr="00696D38">
        <w:rPr>
          <w:rFonts w:ascii="Tahoma" w:hAnsi="Tahoma" w:cs="Tahoma"/>
          <w:sz w:val="28"/>
          <w:szCs w:val="28"/>
        </w:rPr>
        <w:t xml:space="preserve"> начинается двумя тихими аккордами, возглашающими «Аминь». Это величественный хоровой портал, открывающий композицию. </w:t>
      </w:r>
      <w:r w:rsidR="00B90303">
        <w:rPr>
          <w:rFonts w:ascii="Tahoma" w:hAnsi="Tahoma" w:cs="Tahoma"/>
          <w:sz w:val="28"/>
          <w:szCs w:val="28"/>
        </w:rPr>
        <w:t>Он в известной мере аналогичен грандиозным хоровым интродукциям в операх Глинки и Бородина</w:t>
      </w:r>
    </w:p>
    <w:p w:rsidR="00381F18" w:rsidRDefault="00381F18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Хоровой призыв, отмеченный чертами архаики. Параллельное движение голосов аккордами производит впечатление как бы «утолщенного»</w:t>
      </w:r>
      <w:r w:rsidR="00AA0ABF">
        <w:rPr>
          <w:rFonts w:ascii="Tahoma" w:hAnsi="Tahoma" w:cs="Tahoma"/>
          <w:sz w:val="28"/>
          <w:szCs w:val="28"/>
        </w:rPr>
        <w:t xml:space="preserve"> унисон</w:t>
      </w:r>
      <w:r>
        <w:rPr>
          <w:rFonts w:ascii="Tahoma" w:hAnsi="Tahoma" w:cs="Tahoma"/>
          <w:sz w:val="28"/>
          <w:szCs w:val="28"/>
        </w:rPr>
        <w:t>а</w:t>
      </w:r>
      <w:r w:rsidR="000D2282">
        <w:rPr>
          <w:rFonts w:ascii="Tahoma" w:hAnsi="Tahoma" w:cs="Tahoma"/>
          <w:sz w:val="28"/>
          <w:szCs w:val="28"/>
        </w:rPr>
        <w:t xml:space="preserve"> (одноголосия), диссонирующие «</w:t>
      </w:r>
      <w:r w:rsidR="00AA0ABF">
        <w:rPr>
          <w:rFonts w:ascii="Tahoma" w:hAnsi="Tahoma" w:cs="Tahoma"/>
          <w:sz w:val="28"/>
          <w:szCs w:val="28"/>
        </w:rPr>
        <w:t>н</w:t>
      </w:r>
      <w:r w:rsidR="000D2282">
        <w:rPr>
          <w:rFonts w:ascii="Tahoma" w:hAnsi="Tahoma" w:cs="Tahoma"/>
          <w:sz w:val="28"/>
          <w:szCs w:val="28"/>
        </w:rPr>
        <w:t>е</w:t>
      </w:r>
      <w:r w:rsidR="00AA0ABF">
        <w:rPr>
          <w:rFonts w:ascii="Tahoma" w:hAnsi="Tahoma" w:cs="Tahoma"/>
          <w:sz w:val="28"/>
          <w:szCs w:val="28"/>
        </w:rPr>
        <w:t>прав</w:t>
      </w:r>
      <w:r w:rsidR="000D2282">
        <w:rPr>
          <w:rFonts w:ascii="Tahoma" w:hAnsi="Tahoma" w:cs="Tahoma"/>
          <w:sz w:val="28"/>
          <w:szCs w:val="28"/>
        </w:rPr>
        <w:t>и</w:t>
      </w:r>
      <w:r w:rsidR="00AA0ABF">
        <w:rPr>
          <w:rFonts w:ascii="Tahoma" w:hAnsi="Tahoma" w:cs="Tahoma"/>
          <w:sz w:val="28"/>
          <w:szCs w:val="28"/>
        </w:rPr>
        <w:t>л</w:t>
      </w:r>
      <w:r w:rsidR="000D2282">
        <w:rPr>
          <w:rFonts w:ascii="Tahoma" w:hAnsi="Tahoma" w:cs="Tahoma"/>
          <w:sz w:val="28"/>
          <w:szCs w:val="28"/>
        </w:rPr>
        <w:t>ь</w:t>
      </w:r>
      <w:r w:rsidR="00AA0ABF">
        <w:rPr>
          <w:rFonts w:ascii="Tahoma" w:hAnsi="Tahoma" w:cs="Tahoma"/>
          <w:sz w:val="28"/>
          <w:szCs w:val="28"/>
        </w:rPr>
        <w:t>ные» созвучия</w:t>
      </w:r>
      <w:r w:rsidR="00B90303">
        <w:rPr>
          <w:rFonts w:ascii="Tahoma" w:hAnsi="Tahoma" w:cs="Tahoma"/>
          <w:sz w:val="28"/>
          <w:szCs w:val="28"/>
        </w:rPr>
        <w:t>, неодинаковые по протяженности</w:t>
      </w:r>
      <w:r w:rsidR="000D2282">
        <w:rPr>
          <w:rFonts w:ascii="Tahoma" w:hAnsi="Tahoma" w:cs="Tahoma"/>
          <w:sz w:val="28"/>
          <w:szCs w:val="28"/>
        </w:rPr>
        <w:t xml:space="preserve"> </w:t>
      </w:r>
      <w:r w:rsidR="00B90303">
        <w:rPr>
          <w:rFonts w:ascii="Tahoma" w:hAnsi="Tahoma" w:cs="Tahoma"/>
          <w:sz w:val="28"/>
          <w:szCs w:val="28"/>
        </w:rPr>
        <w:t>словесной и мелодической строки вызывают ощущения первозданности, как бы еще «неупорядоченной» музыкально-поэтической речи.</w:t>
      </w:r>
    </w:p>
    <w:p w:rsidR="000550FA" w:rsidRPr="000550FA" w:rsidRDefault="000D228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color w:val="000000" w:themeColor="text1"/>
          <w:u w:val="single"/>
        </w:rPr>
        <w:t>№</w:t>
      </w:r>
      <w:hyperlink r:id="rId28" w:tgtFrame="_blank"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2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 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Благослови, душа моя</w:t>
        </w:r>
      </w:hyperlink>
      <w:r w:rsidRPr="009C590B">
        <w:rPr>
          <w:rFonts w:ascii="Tahoma" w:hAnsi="Tahoma" w:cs="Tahoma"/>
          <w:b/>
          <w:color w:val="000000" w:themeColor="text1"/>
          <w:u w:val="single"/>
        </w:rPr>
        <w:t>»</w:t>
      </w:r>
      <w:r w:rsidR="000550FA" w:rsidRPr="009C590B">
        <w:rPr>
          <w:rFonts w:ascii="Tahoma" w:hAnsi="Tahoma" w:cs="Tahoma"/>
          <w:b/>
          <w:sz w:val="28"/>
          <w:szCs w:val="28"/>
        </w:rPr>
        <w:t>.</w:t>
      </w:r>
      <w:r w:rsidR="000550FA" w:rsidRPr="000550FA">
        <w:rPr>
          <w:rFonts w:ascii="Tahoma" w:hAnsi="Tahoma" w:cs="Tahoma"/>
          <w:sz w:val="28"/>
          <w:szCs w:val="28"/>
        </w:rPr>
        <w:t xml:space="preserve"> Это песнопение – эпико-драматический центр вечерни. Оно посвящено исходному моменту библейской истории – сотворению мира</w:t>
      </w:r>
      <w:r w:rsidR="003D42EF">
        <w:rPr>
          <w:rFonts w:ascii="Tahoma" w:hAnsi="Tahoma" w:cs="Tahoma"/>
          <w:sz w:val="28"/>
          <w:szCs w:val="28"/>
        </w:rPr>
        <w:t xml:space="preserve">. Средством жанрового воплощения </w:t>
      </w:r>
      <w:r>
        <w:rPr>
          <w:rFonts w:ascii="Tahoma" w:hAnsi="Tahoma" w:cs="Tahoma"/>
          <w:sz w:val="28"/>
          <w:szCs w:val="28"/>
        </w:rPr>
        <w:t>здесь</w:t>
      </w:r>
      <w:r w:rsidR="003D42EF">
        <w:rPr>
          <w:rFonts w:ascii="Tahoma" w:hAnsi="Tahoma" w:cs="Tahoma"/>
          <w:sz w:val="28"/>
          <w:szCs w:val="28"/>
        </w:rPr>
        <w:t xml:space="preserve"> избрана </w:t>
      </w:r>
      <w:r w:rsidR="003D42EF">
        <w:rPr>
          <w:rFonts w:ascii="Tahoma" w:hAnsi="Tahoma" w:cs="Tahoma"/>
          <w:sz w:val="28"/>
          <w:szCs w:val="28"/>
        </w:rPr>
        <w:lastRenderedPageBreak/>
        <w:t>музыкальная картинность. Песнопение построено в виде «объемной» двухплановой композиции, которую составляют два музыкальных пласта. Одно из них – собственно повествование о событии. Оно поручено солирующему альту, которому аккомпанируют гудящие, архаичные по колориту аккорды басов</w:t>
      </w:r>
      <w:r w:rsidR="00C86CE1" w:rsidRPr="000550FA">
        <w:rPr>
          <w:rFonts w:ascii="Tahoma" w:hAnsi="Tahoma" w:cs="Tahoma"/>
          <w:sz w:val="28"/>
          <w:szCs w:val="28"/>
        </w:rPr>
        <w:t xml:space="preserve"> </w:t>
      </w:r>
      <w:r w:rsidR="003D42EF">
        <w:rPr>
          <w:rFonts w:ascii="Tahoma" w:hAnsi="Tahoma" w:cs="Tahoma"/>
          <w:sz w:val="28"/>
          <w:szCs w:val="28"/>
        </w:rPr>
        <w:t xml:space="preserve"> и теноров (</w:t>
      </w:r>
      <w:proofErr w:type="spellStart"/>
      <w:r w:rsidR="003D42EF">
        <w:rPr>
          <w:rFonts w:ascii="Tahoma" w:hAnsi="Tahoma" w:cs="Tahoma"/>
          <w:sz w:val="28"/>
          <w:szCs w:val="28"/>
        </w:rPr>
        <w:t>последования</w:t>
      </w:r>
      <w:proofErr w:type="spellEnd"/>
      <w:r w:rsidR="003D42EF">
        <w:rPr>
          <w:rFonts w:ascii="Tahoma" w:hAnsi="Tahoma" w:cs="Tahoma"/>
          <w:sz w:val="28"/>
          <w:szCs w:val="28"/>
        </w:rPr>
        <w:t xml:space="preserve"> чистых квинт, параллелизмы различных септаккордов). Второй пласт – это терцет высоких голосов (сопрано, альты, тенора) – «парящий», </w:t>
      </w:r>
      <w:proofErr w:type="spellStart"/>
      <w:r w:rsidR="003D42EF">
        <w:rPr>
          <w:rFonts w:ascii="Tahoma" w:hAnsi="Tahoma" w:cs="Tahoma"/>
          <w:sz w:val="28"/>
          <w:szCs w:val="28"/>
        </w:rPr>
        <w:t>не</w:t>
      </w:r>
      <w:r>
        <w:rPr>
          <w:rFonts w:ascii="Tahoma" w:hAnsi="Tahoma" w:cs="Tahoma"/>
          <w:sz w:val="28"/>
          <w:szCs w:val="28"/>
        </w:rPr>
        <w:t>опё</w:t>
      </w:r>
      <w:r w:rsidR="00937A7D">
        <w:rPr>
          <w:rFonts w:ascii="Tahoma" w:hAnsi="Tahoma" w:cs="Tahoma"/>
          <w:sz w:val="28"/>
          <w:szCs w:val="28"/>
        </w:rPr>
        <w:t>ртый</w:t>
      </w:r>
      <w:proofErr w:type="spellEnd"/>
      <w:r w:rsidR="00937A7D">
        <w:rPr>
          <w:rFonts w:ascii="Tahoma" w:hAnsi="Tahoma" w:cs="Tahoma"/>
          <w:sz w:val="28"/>
          <w:szCs w:val="28"/>
        </w:rPr>
        <w:t xml:space="preserve"> на гармоническую опору (доминантовая педаль). Терцет – это припевы, в которых звучит благодарственное пение, восхваление чуда.</w:t>
      </w:r>
    </w:p>
    <w:p w:rsidR="00C86CE1" w:rsidRPr="00E17274" w:rsidRDefault="000D228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В №3</w:t>
      </w:r>
      <w:r w:rsidR="00C86CE1" w:rsidRPr="00C86CE1">
        <w:rPr>
          <w:rFonts w:ascii="Tahoma" w:hAnsi="Tahoma" w:cs="Tahoma"/>
          <w:b/>
          <w:sz w:val="28"/>
          <w:szCs w:val="28"/>
          <w:u w:val="single"/>
        </w:rPr>
        <w:t xml:space="preserve"> «Блажен муж»,</w:t>
      </w:r>
      <w:r w:rsidR="00C86CE1" w:rsidRPr="00696D38">
        <w:rPr>
          <w:rFonts w:ascii="Tahoma" w:hAnsi="Tahoma" w:cs="Tahoma"/>
          <w:sz w:val="28"/>
          <w:szCs w:val="28"/>
        </w:rPr>
        <w:t xml:space="preserve"> слышатся интонации колыбельной.</w:t>
      </w:r>
    </w:p>
    <w:p w:rsidR="00C86CE1" w:rsidRPr="00696D38" w:rsidRDefault="000D228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№</w:t>
      </w:r>
      <w:hyperlink r:id="rId29" w:tgtFrame="_blank"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4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 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Свете тихий</w:t>
        </w:r>
      </w:hyperlink>
      <w:r w:rsidRPr="009C590B">
        <w:rPr>
          <w:rFonts w:ascii="Tahoma" w:hAnsi="Tahoma" w:cs="Tahoma"/>
          <w:b/>
          <w:color w:val="000000" w:themeColor="text1"/>
          <w:sz w:val="28"/>
          <w:szCs w:val="28"/>
        </w:rPr>
        <w:t>».</w:t>
      </w:r>
      <w:r w:rsidR="00C86CE1" w:rsidRPr="00C86CE1">
        <w:rPr>
          <w:rFonts w:ascii="Tahoma" w:hAnsi="Tahoma" w:cs="Tahoma"/>
          <w:sz w:val="28"/>
          <w:szCs w:val="28"/>
        </w:rPr>
        <w:t xml:space="preserve"> </w:t>
      </w:r>
      <w:r w:rsidR="00C86CE1" w:rsidRPr="00696D38">
        <w:rPr>
          <w:rFonts w:ascii="Tahoma" w:hAnsi="Tahoma" w:cs="Tahoma"/>
          <w:sz w:val="28"/>
          <w:szCs w:val="28"/>
        </w:rPr>
        <w:t xml:space="preserve">Поразительной легкости, прозрачности звуковых красок достигает композитор в </w:t>
      </w:r>
      <w:r w:rsidR="00C86CE1" w:rsidRPr="009C590B">
        <w:rPr>
          <w:rFonts w:ascii="Tahoma" w:hAnsi="Tahoma" w:cs="Tahoma"/>
          <w:b/>
          <w:sz w:val="28"/>
          <w:szCs w:val="28"/>
        </w:rPr>
        <w:t>«Свете тихий»,</w:t>
      </w:r>
      <w:r w:rsidR="00C86CE1" w:rsidRPr="009C590B">
        <w:rPr>
          <w:rFonts w:ascii="Tahoma" w:hAnsi="Tahoma" w:cs="Tahoma"/>
          <w:sz w:val="28"/>
          <w:szCs w:val="28"/>
        </w:rPr>
        <w:t xml:space="preserve"> </w:t>
      </w:r>
      <w:r w:rsidR="00C86CE1" w:rsidRPr="00696D38">
        <w:rPr>
          <w:rFonts w:ascii="Tahoma" w:hAnsi="Tahoma" w:cs="Tahoma"/>
          <w:sz w:val="28"/>
          <w:szCs w:val="28"/>
        </w:rPr>
        <w:t>основанном</w:t>
      </w:r>
      <w:r>
        <w:rPr>
          <w:rFonts w:ascii="Tahoma" w:hAnsi="Tahoma" w:cs="Tahoma"/>
          <w:sz w:val="28"/>
          <w:szCs w:val="28"/>
        </w:rPr>
        <w:t xml:space="preserve"> на краткой попевке киевского ра</w:t>
      </w:r>
      <w:r w:rsidR="00C86CE1" w:rsidRPr="00696D38">
        <w:rPr>
          <w:rFonts w:ascii="Tahoma" w:hAnsi="Tahoma" w:cs="Tahoma"/>
          <w:sz w:val="28"/>
          <w:szCs w:val="28"/>
        </w:rPr>
        <w:t xml:space="preserve">спева, ровное неторопливое раскачивание которой в пределах кварты создает настроение радостно умиротворенного душевного покоя. Яркий эффект неожиданного озарения возникает в среднем разделе при внезапном отклонении </w:t>
      </w:r>
      <w:proofErr w:type="gramStart"/>
      <w:r w:rsidR="00C86CE1" w:rsidRPr="00696D38">
        <w:rPr>
          <w:rFonts w:ascii="Tahoma" w:hAnsi="Tahoma" w:cs="Tahoma"/>
          <w:sz w:val="28"/>
          <w:szCs w:val="28"/>
        </w:rPr>
        <w:t>из ми-бемоль</w:t>
      </w:r>
      <w:proofErr w:type="gramEnd"/>
      <w:r w:rsidR="00C86CE1" w:rsidRPr="00696D38">
        <w:rPr>
          <w:rFonts w:ascii="Tahoma" w:hAnsi="Tahoma" w:cs="Tahoma"/>
          <w:sz w:val="28"/>
          <w:szCs w:val="28"/>
        </w:rPr>
        <w:t xml:space="preserve"> минора в ми мажор с одновременным переходом в более высокий регистр.</w:t>
      </w:r>
    </w:p>
    <w:p w:rsidR="00C86CE1" w:rsidRDefault="00EB534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hyperlink r:id="rId30" w:tgtFrame="_blank">
        <w:r w:rsidR="00F64B9A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№5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 </w:t>
        </w:r>
        <w:r w:rsidR="00F64B9A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Ныне </w:t>
        </w:r>
        <w:proofErr w:type="spellStart"/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отпущаеши</w:t>
        </w:r>
        <w:proofErr w:type="spellEnd"/>
      </w:hyperlink>
      <w:r w:rsidR="00F64B9A" w:rsidRPr="009C590B">
        <w:rPr>
          <w:rFonts w:ascii="Tahoma" w:hAnsi="Tahoma" w:cs="Tahoma"/>
          <w:b/>
          <w:color w:val="000000" w:themeColor="text1"/>
          <w:sz w:val="28"/>
          <w:szCs w:val="28"/>
        </w:rPr>
        <w:t>».</w:t>
      </w:r>
      <w:r w:rsidR="00C86CE1" w:rsidRPr="00C86CE1">
        <w:rPr>
          <w:rFonts w:ascii="Tahoma" w:hAnsi="Tahoma" w:cs="Tahoma"/>
          <w:sz w:val="28"/>
          <w:szCs w:val="28"/>
        </w:rPr>
        <w:t xml:space="preserve"> </w:t>
      </w:r>
      <w:r w:rsidR="00C86CE1" w:rsidRPr="00696D38">
        <w:rPr>
          <w:rFonts w:ascii="Tahoma" w:hAnsi="Tahoma" w:cs="Tahoma"/>
          <w:sz w:val="28"/>
          <w:szCs w:val="28"/>
        </w:rPr>
        <w:t xml:space="preserve">Особое место в цикле занимает следующая часть, </w:t>
      </w:r>
      <w:r w:rsidR="00C86CE1" w:rsidRPr="009C590B">
        <w:rPr>
          <w:rFonts w:ascii="Tahoma" w:hAnsi="Tahoma" w:cs="Tahoma"/>
          <w:b/>
          <w:sz w:val="28"/>
          <w:szCs w:val="28"/>
        </w:rPr>
        <w:t xml:space="preserve">«Ныне </w:t>
      </w:r>
      <w:proofErr w:type="spellStart"/>
      <w:r w:rsidR="00C86CE1" w:rsidRPr="009C590B">
        <w:rPr>
          <w:rFonts w:ascii="Tahoma" w:hAnsi="Tahoma" w:cs="Tahoma"/>
          <w:b/>
          <w:sz w:val="28"/>
          <w:szCs w:val="28"/>
        </w:rPr>
        <w:t>отпущаеши</w:t>
      </w:r>
      <w:proofErr w:type="spellEnd"/>
      <w:r w:rsidR="00C86CE1" w:rsidRPr="009C590B">
        <w:rPr>
          <w:rFonts w:ascii="Tahoma" w:hAnsi="Tahoma" w:cs="Tahoma"/>
          <w:b/>
          <w:sz w:val="28"/>
          <w:szCs w:val="28"/>
        </w:rPr>
        <w:t>».</w:t>
      </w:r>
      <w:r w:rsidR="00C86CE1" w:rsidRPr="009C590B">
        <w:rPr>
          <w:rFonts w:ascii="Tahoma" w:hAnsi="Tahoma" w:cs="Tahoma"/>
          <w:sz w:val="28"/>
          <w:szCs w:val="28"/>
        </w:rPr>
        <w:t xml:space="preserve"> </w:t>
      </w:r>
      <w:r w:rsidR="00C86CE1" w:rsidRPr="00696D38">
        <w:rPr>
          <w:rFonts w:ascii="Tahoma" w:hAnsi="Tahoma" w:cs="Tahoma"/>
          <w:sz w:val="28"/>
          <w:szCs w:val="28"/>
        </w:rPr>
        <w:t>В отличие от большинства других, эпических по характеру, песнопений она звучит как глубоко личное признание. Ведущая роль поручена здесь солирующему тенору, которому хор аккомпанирует плавно колышущимися аккордами.</w:t>
      </w:r>
    </w:p>
    <w:p w:rsidR="00937A7D" w:rsidRPr="00696D38" w:rsidRDefault="00937A7D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Это песнопение проникнуто состоянием сладостной растворенности. Реприза построена как длительное </w:t>
      </w:r>
      <w:proofErr w:type="spellStart"/>
      <w:r>
        <w:rPr>
          <w:rFonts w:ascii="Tahoma" w:hAnsi="Tahoma" w:cs="Tahoma"/>
          <w:sz w:val="28"/>
          <w:szCs w:val="28"/>
        </w:rPr>
        <w:t>morendo</w:t>
      </w:r>
      <w:proofErr w:type="spellEnd"/>
      <w:r>
        <w:rPr>
          <w:rFonts w:ascii="Tahoma" w:hAnsi="Tahoma" w:cs="Tahoma"/>
          <w:sz w:val="28"/>
          <w:szCs w:val="28"/>
        </w:rPr>
        <w:t xml:space="preserve">, символизирующее угасание, примеренный уход из жизни. Застывают на тонической педали сопрано и альты, плавно спускаются и затихают «колокольные» </w:t>
      </w:r>
      <w:proofErr w:type="spellStart"/>
      <w:r>
        <w:rPr>
          <w:rFonts w:ascii="Tahoma" w:hAnsi="Tahoma" w:cs="Tahoma"/>
          <w:sz w:val="28"/>
          <w:szCs w:val="28"/>
        </w:rPr>
        <w:t>двухзвучия</w:t>
      </w:r>
      <w:proofErr w:type="spellEnd"/>
      <w:r>
        <w:rPr>
          <w:rFonts w:ascii="Tahoma" w:hAnsi="Tahoma" w:cs="Tahoma"/>
          <w:sz w:val="28"/>
          <w:szCs w:val="28"/>
        </w:rPr>
        <w:t xml:space="preserve"> теноров и басов, они окончательно замирают в едва слышном рокотании предельно низких нот у басов-</w:t>
      </w:r>
      <w:proofErr w:type="spellStart"/>
      <w:r>
        <w:rPr>
          <w:rFonts w:ascii="Tahoma" w:hAnsi="Tahoma" w:cs="Tahoma"/>
          <w:sz w:val="28"/>
          <w:szCs w:val="28"/>
        </w:rPr>
        <w:t>октавистов</w:t>
      </w:r>
      <w:proofErr w:type="spellEnd"/>
      <w:r>
        <w:rPr>
          <w:rFonts w:ascii="Tahoma" w:hAnsi="Tahoma" w:cs="Tahoma"/>
          <w:sz w:val="28"/>
          <w:szCs w:val="28"/>
        </w:rPr>
        <w:t xml:space="preserve">. Известно, что композитор хотел, чтоб эта музыка </w:t>
      </w:r>
      <w:r w:rsidR="00C72452">
        <w:rPr>
          <w:rFonts w:ascii="Tahoma" w:hAnsi="Tahoma" w:cs="Tahoma"/>
          <w:sz w:val="28"/>
          <w:szCs w:val="28"/>
        </w:rPr>
        <w:t>звучала при его погребении.</w:t>
      </w:r>
    </w:p>
    <w:p w:rsidR="00C86CE1" w:rsidRDefault="00F64B9A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№</w:t>
      </w:r>
      <w:hyperlink r:id="rId31" w:tgtFrame="_blank"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6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 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«Богородице </w:t>
        </w:r>
        <w:proofErr w:type="spellStart"/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Д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ево</w:t>
        </w:r>
        <w:proofErr w:type="spellEnd"/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, радуйс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я»</w:t>
        </w:r>
      </w:hyperlink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.</w:t>
      </w:r>
      <w:r w:rsidR="004439D3" w:rsidRPr="004439D3">
        <w:rPr>
          <w:rFonts w:ascii="Tahoma" w:hAnsi="Tahoma" w:cs="Tahoma"/>
          <w:sz w:val="28"/>
          <w:szCs w:val="28"/>
        </w:rPr>
        <w:t xml:space="preserve"> </w:t>
      </w:r>
      <w:r w:rsidR="004439D3" w:rsidRPr="00696D38">
        <w:rPr>
          <w:rFonts w:ascii="Tahoma" w:hAnsi="Tahoma" w:cs="Tahoma"/>
          <w:sz w:val="28"/>
          <w:szCs w:val="28"/>
        </w:rPr>
        <w:t xml:space="preserve">Завершает часть спокойная и нежная молитва </w:t>
      </w:r>
      <w:r w:rsidR="004439D3" w:rsidRPr="009C590B">
        <w:rPr>
          <w:rFonts w:ascii="Tahoma" w:hAnsi="Tahoma" w:cs="Tahoma"/>
          <w:b/>
          <w:sz w:val="28"/>
          <w:szCs w:val="28"/>
        </w:rPr>
        <w:t xml:space="preserve">«Богородице </w:t>
      </w:r>
      <w:proofErr w:type="spellStart"/>
      <w:r w:rsidR="004439D3" w:rsidRPr="009C590B">
        <w:rPr>
          <w:rFonts w:ascii="Tahoma" w:hAnsi="Tahoma" w:cs="Tahoma"/>
          <w:b/>
          <w:sz w:val="28"/>
          <w:szCs w:val="28"/>
        </w:rPr>
        <w:t>Дево</w:t>
      </w:r>
      <w:proofErr w:type="spellEnd"/>
      <w:r w:rsidR="004439D3" w:rsidRPr="009C590B">
        <w:rPr>
          <w:rFonts w:ascii="Tahoma" w:hAnsi="Tahoma" w:cs="Tahoma"/>
          <w:b/>
          <w:sz w:val="28"/>
          <w:szCs w:val="28"/>
        </w:rPr>
        <w:t>, радуйся</w:t>
      </w:r>
      <w:r w:rsidR="00C72452" w:rsidRPr="009C590B">
        <w:rPr>
          <w:rFonts w:ascii="Tahoma" w:hAnsi="Tahoma" w:cs="Tahoma"/>
          <w:b/>
          <w:sz w:val="28"/>
          <w:szCs w:val="28"/>
        </w:rPr>
        <w:t>».</w:t>
      </w:r>
      <w:r w:rsidR="00C72452">
        <w:rPr>
          <w:rFonts w:ascii="Tahoma" w:hAnsi="Tahoma" w:cs="Tahoma"/>
          <w:sz w:val="28"/>
          <w:szCs w:val="28"/>
        </w:rPr>
        <w:t xml:space="preserve"> Характером плавного кружения наделена ее авторская тема. Здесь особенно явственно выступает </w:t>
      </w:r>
      <w:proofErr w:type="spellStart"/>
      <w:r w:rsidR="00C72452">
        <w:rPr>
          <w:rFonts w:ascii="Tahoma" w:hAnsi="Tahoma" w:cs="Tahoma"/>
          <w:sz w:val="28"/>
          <w:szCs w:val="28"/>
        </w:rPr>
        <w:t>народнопесенная</w:t>
      </w:r>
      <w:proofErr w:type="spellEnd"/>
      <w:r w:rsidR="00C72452">
        <w:rPr>
          <w:rFonts w:ascii="Tahoma" w:hAnsi="Tahoma" w:cs="Tahoma"/>
          <w:sz w:val="28"/>
          <w:szCs w:val="28"/>
        </w:rPr>
        <w:t xml:space="preserve"> стилистическая основа.</w:t>
      </w:r>
    </w:p>
    <w:p w:rsidR="00C72452" w:rsidRPr="00E17274" w:rsidRDefault="00C7245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u w:val="single"/>
        </w:rPr>
      </w:pPr>
      <w:r w:rsidRPr="00C72452">
        <w:rPr>
          <w:rFonts w:ascii="Tahoma" w:hAnsi="Tahoma" w:cs="Tahoma"/>
          <w:b/>
          <w:sz w:val="28"/>
          <w:szCs w:val="28"/>
          <w:u w:val="single"/>
        </w:rPr>
        <w:t>Утреня</w:t>
      </w:r>
      <w:r>
        <w:rPr>
          <w:rFonts w:ascii="Tahoma" w:hAnsi="Tahoma" w:cs="Tahoma"/>
          <w:sz w:val="28"/>
          <w:szCs w:val="28"/>
        </w:rPr>
        <w:t xml:space="preserve"> отличается от вечерни безусловным преобладанием эпически-народного типа образности, масштабностью форм и более сложным строением номеров. Музыкальное письмо становится более насыщенным, сочным и объемным</w:t>
      </w:r>
    </w:p>
    <w:p w:rsidR="00C86CE1" w:rsidRDefault="00F64B9A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№</w:t>
      </w:r>
      <w:hyperlink r:id="rId32" w:tgtFrame="_blank"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7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 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Шестопсалмие</w:t>
        </w:r>
      </w:hyperlink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».</w:t>
      </w:r>
      <w:r w:rsidR="00C86CE1" w:rsidRPr="00C86CE1">
        <w:rPr>
          <w:rFonts w:ascii="Tahoma" w:hAnsi="Tahoma" w:cs="Tahoma"/>
          <w:sz w:val="28"/>
          <w:szCs w:val="28"/>
        </w:rPr>
        <w:t xml:space="preserve"> </w:t>
      </w:r>
      <w:r w:rsidR="00C86CE1" w:rsidRPr="00696D38">
        <w:rPr>
          <w:rFonts w:ascii="Tahoma" w:hAnsi="Tahoma" w:cs="Tahoma"/>
          <w:sz w:val="28"/>
          <w:szCs w:val="28"/>
        </w:rPr>
        <w:t xml:space="preserve">Большим разнообразием характера и форм изложения отличается группа торжественных хвалебных песнопений. Замечательным примером красочной хоровой инструментовки может служить </w:t>
      </w:r>
      <w:r w:rsidR="00C86CE1" w:rsidRPr="00696D38">
        <w:rPr>
          <w:rFonts w:ascii="Tahoma" w:hAnsi="Tahoma" w:cs="Tahoma"/>
          <w:sz w:val="28"/>
          <w:szCs w:val="28"/>
        </w:rPr>
        <w:lastRenderedPageBreak/>
        <w:t xml:space="preserve">фрагмент из третьей строфы Шестопсалмия, где с помощью сложного многофункционального гармонического комплекса и ритмически ровной фигурации в верхних голосах создается иллюзия доносящегося издалека колокольного звона. </w:t>
      </w:r>
    </w:p>
    <w:p w:rsidR="00C72452" w:rsidRPr="00696D38" w:rsidRDefault="00C72452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Обрамляющие центральный раздел Утрени песнопения написаны на одну знаменную мелодию «Слава в вышних Богу». Она возникает в «Шестопсалмии». Этот номер – подобие музыкального пленэра</w:t>
      </w:r>
      <w:r w:rsidR="008B1EF1">
        <w:rPr>
          <w:rFonts w:ascii="Tahoma" w:hAnsi="Tahoma" w:cs="Tahoma"/>
          <w:sz w:val="28"/>
          <w:szCs w:val="28"/>
        </w:rPr>
        <w:t>, картины светлого утреннего неба. Прозрачная музыкальная ткань создает ощущение воздушного пространства, заполненного поющими звонами. В кульминации все хоровые партии приходят в движение и сливаются в одно «колокольное» созвучие.</w:t>
      </w:r>
    </w:p>
    <w:p w:rsidR="004439D3" w:rsidRDefault="00C86CE1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sz w:val="28"/>
          <w:szCs w:val="28"/>
          <w:u w:val="single"/>
        </w:rPr>
        <w:t>№8 «Хвалите имя Господне»,</w:t>
      </w:r>
      <w:r w:rsidR="00F64B9A">
        <w:rPr>
          <w:rFonts w:ascii="Tahoma" w:hAnsi="Tahoma" w:cs="Tahoma"/>
          <w:sz w:val="28"/>
          <w:szCs w:val="28"/>
        </w:rPr>
        <w:t xml:space="preserve"> знаменного ра</w:t>
      </w:r>
      <w:r w:rsidRPr="00696D38">
        <w:rPr>
          <w:rFonts w:ascii="Tahoma" w:hAnsi="Tahoma" w:cs="Tahoma"/>
          <w:sz w:val="28"/>
          <w:szCs w:val="28"/>
        </w:rPr>
        <w:t>спева, основано на сопоставлении темы-шествия в нижних голосах и подражания серебристому колокольному звону в верхних.</w:t>
      </w:r>
      <w:r w:rsidR="004439D3" w:rsidRPr="004439D3">
        <w:rPr>
          <w:rFonts w:ascii="Tahoma" w:hAnsi="Tahoma" w:cs="Tahoma"/>
          <w:sz w:val="28"/>
          <w:szCs w:val="28"/>
        </w:rPr>
        <w:t xml:space="preserve"> 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 xml:space="preserve">Яркий образный эффект достигается в </w:t>
      </w:r>
      <w:r w:rsidRPr="001F64CD">
        <w:rPr>
          <w:rFonts w:ascii="Tahoma" w:hAnsi="Tahoma" w:cs="Tahoma"/>
          <w:b/>
          <w:sz w:val="28"/>
          <w:szCs w:val="28"/>
          <w:u w:val="single"/>
        </w:rPr>
        <w:t>«Хвалите имя Господне»</w:t>
      </w:r>
      <w:r w:rsidRPr="00696D38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696D38">
        <w:rPr>
          <w:rFonts w:ascii="Tahoma" w:hAnsi="Tahoma" w:cs="Tahoma"/>
          <w:sz w:val="28"/>
          <w:szCs w:val="28"/>
        </w:rPr>
        <w:t>антифонным</w:t>
      </w:r>
      <w:proofErr w:type="spellEnd"/>
      <w:r w:rsidRPr="00696D38">
        <w:rPr>
          <w:rFonts w:ascii="Tahoma" w:hAnsi="Tahoma" w:cs="Tahoma"/>
          <w:sz w:val="28"/>
          <w:szCs w:val="28"/>
        </w:rPr>
        <w:t xml:space="preserve"> противопоставлением двух групп хора: твердо скандируемая альтами и басами в октаву мелодия знаменного </w:t>
      </w:r>
      <w:r w:rsidR="009C590B" w:rsidRPr="00696D38">
        <w:rPr>
          <w:rFonts w:ascii="Tahoma" w:hAnsi="Tahoma" w:cs="Tahoma"/>
          <w:sz w:val="28"/>
          <w:szCs w:val="28"/>
        </w:rPr>
        <w:t>распева</w:t>
      </w:r>
      <w:r w:rsidRPr="00696D38">
        <w:rPr>
          <w:rFonts w:ascii="Tahoma" w:hAnsi="Tahoma" w:cs="Tahoma"/>
          <w:sz w:val="28"/>
          <w:szCs w:val="28"/>
        </w:rPr>
        <w:t xml:space="preserve"> сопровождается оживленными </w:t>
      </w:r>
      <w:proofErr w:type="spellStart"/>
      <w:r w:rsidRPr="00696D38">
        <w:rPr>
          <w:rFonts w:ascii="Tahoma" w:hAnsi="Tahoma" w:cs="Tahoma"/>
          <w:sz w:val="28"/>
          <w:szCs w:val="28"/>
        </w:rPr>
        <w:t>юбиляциями</w:t>
      </w:r>
      <w:proofErr w:type="spellEnd"/>
      <w:r w:rsidRPr="00696D38">
        <w:rPr>
          <w:rFonts w:ascii="Tahoma" w:hAnsi="Tahoma" w:cs="Tahoma"/>
          <w:sz w:val="28"/>
          <w:szCs w:val="28"/>
        </w:rPr>
        <w:t xml:space="preserve"> остальных голосов. </w:t>
      </w:r>
    </w:p>
    <w:p w:rsidR="004439D3" w:rsidRPr="00696D38" w:rsidRDefault="004439D3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696D38">
        <w:rPr>
          <w:rFonts w:ascii="Tahoma" w:hAnsi="Tahoma" w:cs="Tahoma"/>
          <w:sz w:val="28"/>
          <w:szCs w:val="28"/>
        </w:rPr>
        <w:t>Возникает своеобразный «стереофонический» эффект доносящихся с разных сторон и сливающихся в одно многоголосное целое хвалебных возгласов.</w:t>
      </w:r>
    </w:p>
    <w:p w:rsidR="00C86CE1" w:rsidRDefault="00F64B9A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sz w:val="28"/>
          <w:szCs w:val="28"/>
          <w:u w:val="single"/>
        </w:rPr>
        <w:t>№</w:t>
      </w:r>
      <w:proofErr w:type="gramStart"/>
      <w:r w:rsidRPr="009C590B">
        <w:rPr>
          <w:rFonts w:ascii="Tahoma" w:hAnsi="Tahoma" w:cs="Tahoma"/>
          <w:b/>
          <w:sz w:val="28"/>
          <w:szCs w:val="28"/>
          <w:u w:val="single"/>
        </w:rPr>
        <w:t xml:space="preserve">9 </w:t>
      </w:r>
      <w:r w:rsidR="009C590B" w:rsidRPr="009C590B">
        <w:rPr>
          <w:rFonts w:ascii="Tahoma" w:hAnsi="Tahoma" w:cs="Tahoma"/>
          <w:b/>
          <w:sz w:val="28"/>
          <w:szCs w:val="28"/>
          <w:u w:val="single"/>
        </w:rPr>
        <w:t xml:space="preserve"> «</w:t>
      </w:r>
      <w:proofErr w:type="gramEnd"/>
      <w:r w:rsidR="009C590B" w:rsidRPr="009C590B">
        <w:rPr>
          <w:rFonts w:ascii="Tahoma" w:hAnsi="Tahoma" w:cs="Tahoma"/>
          <w:b/>
          <w:sz w:val="28"/>
          <w:szCs w:val="28"/>
          <w:u w:val="single"/>
        </w:rPr>
        <w:t xml:space="preserve">Благословен </w:t>
      </w:r>
      <w:proofErr w:type="spellStart"/>
      <w:r w:rsidR="009C590B" w:rsidRPr="009C590B">
        <w:rPr>
          <w:rFonts w:ascii="Tahoma" w:hAnsi="Tahoma" w:cs="Tahoma"/>
          <w:b/>
          <w:sz w:val="28"/>
          <w:szCs w:val="28"/>
          <w:u w:val="single"/>
        </w:rPr>
        <w:t>еси</w:t>
      </w:r>
      <w:proofErr w:type="spellEnd"/>
      <w:r w:rsidR="009C590B" w:rsidRPr="009C590B">
        <w:rPr>
          <w:rFonts w:ascii="Tahoma" w:hAnsi="Tahoma" w:cs="Tahoma"/>
          <w:b/>
          <w:sz w:val="28"/>
          <w:szCs w:val="28"/>
          <w:u w:val="single"/>
        </w:rPr>
        <w:t>, Господи»</w:t>
      </w:r>
      <w:r w:rsidR="004439D3" w:rsidRPr="009C590B">
        <w:rPr>
          <w:rFonts w:ascii="Tahoma" w:hAnsi="Tahoma" w:cs="Tahoma"/>
          <w:b/>
          <w:sz w:val="28"/>
          <w:szCs w:val="28"/>
          <w:u w:val="single"/>
        </w:rPr>
        <w:t>,</w:t>
      </w:r>
      <w:r w:rsidR="004439D3" w:rsidRPr="00696D38">
        <w:rPr>
          <w:rFonts w:ascii="Tahoma" w:hAnsi="Tahoma" w:cs="Tahoma"/>
          <w:sz w:val="28"/>
          <w:szCs w:val="28"/>
        </w:rPr>
        <w:t xml:space="preserve"> основанный на знаменном </w:t>
      </w:r>
      <w:r w:rsidR="007940F6" w:rsidRPr="00696D38">
        <w:rPr>
          <w:rFonts w:ascii="Tahoma" w:hAnsi="Tahoma" w:cs="Tahoma"/>
          <w:sz w:val="28"/>
          <w:szCs w:val="28"/>
        </w:rPr>
        <w:t>распеве</w:t>
      </w:r>
      <w:r w:rsidR="004439D3" w:rsidRPr="00696D38">
        <w:rPr>
          <w:rFonts w:ascii="Tahoma" w:hAnsi="Tahoma" w:cs="Tahoma"/>
          <w:sz w:val="28"/>
          <w:szCs w:val="28"/>
        </w:rPr>
        <w:t xml:space="preserve">, — один из смысловых центров произведения. </w:t>
      </w:r>
      <w:r w:rsidR="008B1EF1" w:rsidRPr="00696D38">
        <w:rPr>
          <w:rFonts w:ascii="Tahoma" w:hAnsi="Tahoma" w:cs="Tahoma"/>
          <w:sz w:val="28"/>
          <w:szCs w:val="28"/>
        </w:rPr>
        <w:t xml:space="preserve">Этот рассказ о чуде Воскресения выдержан в торжественных тонах с колоссальной напряженностью и наполненностью звучания. </w:t>
      </w:r>
      <w:r w:rsidR="008B1EF1">
        <w:rPr>
          <w:rFonts w:ascii="Tahoma" w:hAnsi="Tahoma" w:cs="Tahoma"/>
          <w:sz w:val="28"/>
          <w:szCs w:val="28"/>
        </w:rPr>
        <w:t xml:space="preserve">В нем возникают черты сюжетности, признаки духовного действа: женщинам, пришедшим к месту </w:t>
      </w:r>
      <w:r w:rsidR="009C590B">
        <w:rPr>
          <w:rFonts w:ascii="Tahoma" w:hAnsi="Tahoma" w:cs="Tahoma"/>
          <w:sz w:val="28"/>
          <w:szCs w:val="28"/>
        </w:rPr>
        <w:t>погребения, Ангел</w:t>
      </w:r>
      <w:r w:rsidR="008B1EF1">
        <w:rPr>
          <w:rFonts w:ascii="Tahoma" w:hAnsi="Tahoma" w:cs="Tahoma"/>
          <w:sz w:val="28"/>
          <w:szCs w:val="28"/>
        </w:rPr>
        <w:t xml:space="preserve"> сообщает о воскресении Христа. В процессе вариантного развития композитор наделяет знаменную мелодию яркой, контрастной образностью. «</w:t>
      </w:r>
      <w:r w:rsidR="002F252F">
        <w:rPr>
          <w:rFonts w:ascii="Tahoma" w:hAnsi="Tahoma" w:cs="Tahoma"/>
          <w:sz w:val="28"/>
          <w:szCs w:val="28"/>
        </w:rPr>
        <w:t>Голоса»</w:t>
      </w:r>
      <w:r w:rsidR="008B1EF1">
        <w:rPr>
          <w:rFonts w:ascii="Tahoma" w:hAnsi="Tahoma" w:cs="Tahoma"/>
          <w:sz w:val="28"/>
          <w:szCs w:val="28"/>
        </w:rPr>
        <w:t xml:space="preserve"> Ангела и жен-мироносиц</w:t>
      </w:r>
      <w:r w:rsidR="002F252F">
        <w:rPr>
          <w:rFonts w:ascii="Tahoma" w:hAnsi="Tahoma" w:cs="Tahoma"/>
          <w:sz w:val="28"/>
          <w:szCs w:val="28"/>
        </w:rPr>
        <w:t xml:space="preserve"> имеют свою интонационную сферу. </w:t>
      </w:r>
      <w:r w:rsidR="004439D3" w:rsidRPr="00696D38">
        <w:rPr>
          <w:rFonts w:ascii="Tahoma" w:hAnsi="Tahoma" w:cs="Tahoma"/>
          <w:sz w:val="28"/>
          <w:szCs w:val="28"/>
        </w:rPr>
        <w:t xml:space="preserve">Аккордовый хоровой рефрен «Благословен </w:t>
      </w:r>
      <w:proofErr w:type="spellStart"/>
      <w:r w:rsidR="004439D3" w:rsidRPr="00696D38">
        <w:rPr>
          <w:rFonts w:ascii="Tahoma" w:hAnsi="Tahoma" w:cs="Tahoma"/>
          <w:sz w:val="28"/>
          <w:szCs w:val="28"/>
        </w:rPr>
        <w:t>еси</w:t>
      </w:r>
      <w:proofErr w:type="spellEnd"/>
      <w:r w:rsidR="004439D3" w:rsidRPr="00696D38">
        <w:rPr>
          <w:rFonts w:ascii="Tahoma" w:hAnsi="Tahoma" w:cs="Tahoma"/>
          <w:sz w:val="28"/>
          <w:szCs w:val="28"/>
        </w:rPr>
        <w:t>» создает эффект присутствия общины, ее сопричастности происходящему.</w:t>
      </w:r>
    </w:p>
    <w:p w:rsidR="002F252F" w:rsidRPr="008672D4" w:rsidRDefault="002F252F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Завершающему разделу песнопения Рахманинов сообщает почти симфоническую напряженность и наполненность звучания. Напев, начинаясь</w:t>
      </w:r>
      <w:r w:rsidR="008672D4">
        <w:rPr>
          <w:rFonts w:ascii="Tahoma" w:hAnsi="Tahoma" w:cs="Tahoma"/>
          <w:sz w:val="28"/>
          <w:szCs w:val="28"/>
        </w:rPr>
        <w:t xml:space="preserve"> в низком регистре у мужской группы хора</w:t>
      </w:r>
      <w:r w:rsidR="007940F6">
        <w:rPr>
          <w:rFonts w:ascii="Tahoma" w:hAnsi="Tahoma" w:cs="Tahoma"/>
          <w:sz w:val="28"/>
          <w:szCs w:val="28"/>
        </w:rPr>
        <w:t>,</w:t>
      </w:r>
      <w:r w:rsidR="008672D4">
        <w:rPr>
          <w:rFonts w:ascii="Tahoma" w:hAnsi="Tahoma" w:cs="Tahoma"/>
          <w:sz w:val="28"/>
          <w:szCs w:val="28"/>
        </w:rPr>
        <w:t xml:space="preserve"> разрастается фигурно, </w:t>
      </w:r>
      <w:proofErr w:type="spellStart"/>
      <w:r w:rsidR="008672D4">
        <w:rPr>
          <w:rFonts w:ascii="Tahoma" w:hAnsi="Tahoma" w:cs="Tahoma"/>
          <w:sz w:val="28"/>
          <w:szCs w:val="28"/>
        </w:rPr>
        <w:t>регистрово</w:t>
      </w:r>
      <w:proofErr w:type="spellEnd"/>
      <w:r w:rsidR="008672D4">
        <w:rPr>
          <w:rFonts w:ascii="Tahoma" w:hAnsi="Tahoma" w:cs="Tahoma"/>
          <w:sz w:val="28"/>
          <w:szCs w:val="28"/>
        </w:rPr>
        <w:t xml:space="preserve">, динамически и захватывает в полнозвучном </w:t>
      </w:r>
      <w:proofErr w:type="spellStart"/>
      <w:r w:rsidR="008672D4">
        <w:rPr>
          <w:rFonts w:ascii="Tahoma" w:hAnsi="Tahoma" w:cs="Tahoma"/>
          <w:sz w:val="28"/>
          <w:szCs w:val="28"/>
        </w:rPr>
        <w:t>forte</w:t>
      </w:r>
      <w:proofErr w:type="spellEnd"/>
      <w:r w:rsidR="008672D4">
        <w:rPr>
          <w:rFonts w:ascii="Tahoma" w:hAnsi="Tahoma" w:cs="Tahoma"/>
          <w:sz w:val="28"/>
          <w:szCs w:val="28"/>
        </w:rPr>
        <w:t xml:space="preserve"> весь диапазон. Так выражена эмоциональная реакция на чудесное событие.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86CE1" w:rsidRPr="008672D4" w:rsidRDefault="007940F6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color w:val="000080"/>
          <w:sz w:val="28"/>
          <w:szCs w:val="28"/>
          <w:u w:val="single"/>
        </w:rPr>
      </w:pPr>
      <w:r w:rsidRPr="009C590B">
        <w:rPr>
          <w:rFonts w:ascii="Tahoma" w:hAnsi="Tahoma" w:cs="Tahoma"/>
          <w:b/>
          <w:sz w:val="28"/>
          <w:szCs w:val="28"/>
          <w:u w:val="single"/>
        </w:rPr>
        <w:t>№</w:t>
      </w:r>
      <w:hyperlink r:id="rId33" w:tgtFrame="_blank"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10</w:t>
        </w:r>
        <w:r w:rsidR="00C86CE1" w:rsidRPr="009C590B">
          <w:rPr>
            <w:rStyle w:val="-"/>
            <w:rFonts w:ascii="Tahoma" w:hAnsi="Tahoma" w:cs="Tahoma"/>
            <w:b/>
            <w:sz w:val="28"/>
            <w:szCs w:val="28"/>
          </w:rPr>
          <w:t xml:space="preserve"> </w:t>
        </w:r>
        <w:r w:rsidRPr="009C590B">
          <w:rPr>
            <w:rStyle w:val="-"/>
            <w:rFonts w:ascii="Tahoma" w:hAnsi="Tahoma" w:cs="Tahoma"/>
            <w:b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Воскресение Христово </w:t>
        </w:r>
        <w:proofErr w:type="spellStart"/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видевше</w:t>
        </w:r>
        <w:proofErr w:type="spellEnd"/>
      </w:hyperlink>
      <w:r w:rsidRPr="009C590B">
        <w:rPr>
          <w:rFonts w:ascii="Tahoma" w:hAnsi="Tahoma" w:cs="Tahoma"/>
          <w:b/>
          <w:sz w:val="28"/>
          <w:szCs w:val="28"/>
          <w:u w:val="single"/>
        </w:rPr>
        <w:t>»</w:t>
      </w:r>
      <w:r w:rsidR="008672D4" w:rsidRPr="008672D4">
        <w:rPr>
          <w:rFonts w:ascii="Tahoma" w:hAnsi="Tahoma" w:cs="Tahoma"/>
          <w:sz w:val="28"/>
          <w:szCs w:val="28"/>
        </w:rPr>
        <w:t xml:space="preserve"> наделено выдержанностью</w:t>
      </w:r>
      <w:r w:rsidR="00970527">
        <w:rPr>
          <w:rFonts w:ascii="Tahoma" w:hAnsi="Tahoma" w:cs="Tahoma"/>
          <w:sz w:val="28"/>
          <w:szCs w:val="28"/>
        </w:rPr>
        <w:t xml:space="preserve"> эпического облика и яркой характерностью. Обращает на себя внимание лапидарный запев мужской группы – мелодия ритмически энергичного склада, полная эпической суровости. В завершающей кульминации ликующие </w:t>
      </w:r>
      <w:r w:rsidR="00970527">
        <w:rPr>
          <w:rFonts w:ascii="Tahoma" w:hAnsi="Tahoma" w:cs="Tahoma"/>
          <w:sz w:val="28"/>
          <w:szCs w:val="28"/>
        </w:rPr>
        <w:lastRenderedPageBreak/>
        <w:t xml:space="preserve">колокольные </w:t>
      </w:r>
      <w:proofErr w:type="spellStart"/>
      <w:r w:rsidR="00970527">
        <w:rPr>
          <w:rFonts w:ascii="Tahoma" w:hAnsi="Tahoma" w:cs="Tahoma"/>
          <w:sz w:val="28"/>
          <w:szCs w:val="28"/>
        </w:rPr>
        <w:t>двухзвучия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 сменяются внезапным </w:t>
      </w:r>
      <w:proofErr w:type="spellStart"/>
      <w:r w:rsidR="00970527">
        <w:rPr>
          <w:rFonts w:ascii="Tahoma" w:hAnsi="Tahoma" w:cs="Tahoma"/>
          <w:sz w:val="28"/>
          <w:szCs w:val="28"/>
        </w:rPr>
        <w:t>piano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 – строгим, поразительным по глубине и отрешенности, мистичности настроения, провозглашением «…</w:t>
      </w:r>
      <w:proofErr w:type="spellStart"/>
      <w:r w:rsidR="00970527">
        <w:rPr>
          <w:rFonts w:ascii="Tahoma" w:hAnsi="Tahoma" w:cs="Tahoma"/>
          <w:sz w:val="28"/>
          <w:szCs w:val="28"/>
        </w:rPr>
        <w:t>смертию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 смерть </w:t>
      </w:r>
      <w:proofErr w:type="spellStart"/>
      <w:r w:rsidR="00970527">
        <w:rPr>
          <w:rFonts w:ascii="Tahoma" w:hAnsi="Tahoma" w:cs="Tahoma"/>
          <w:sz w:val="28"/>
          <w:szCs w:val="28"/>
        </w:rPr>
        <w:t>разруши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». </w:t>
      </w:r>
    </w:p>
    <w:p w:rsidR="00C86CE1" w:rsidRPr="007940F6" w:rsidRDefault="007940F6" w:rsidP="007940F6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sz w:val="28"/>
          <w:szCs w:val="28"/>
          <w:u w:val="single"/>
        </w:rPr>
        <w:t>№11</w:t>
      </w:r>
      <w:r w:rsidR="004439D3" w:rsidRPr="009C590B">
        <w:rPr>
          <w:rFonts w:ascii="Tahoma" w:hAnsi="Tahoma" w:cs="Tahoma"/>
          <w:b/>
          <w:sz w:val="28"/>
          <w:szCs w:val="28"/>
          <w:u w:val="single"/>
        </w:rPr>
        <w:t xml:space="preserve"> «</w:t>
      </w:r>
      <w:proofErr w:type="spellStart"/>
      <w:r w:rsidR="004439D3" w:rsidRPr="009C590B">
        <w:rPr>
          <w:rFonts w:ascii="Tahoma" w:hAnsi="Tahoma" w:cs="Tahoma"/>
          <w:b/>
          <w:sz w:val="28"/>
          <w:szCs w:val="28"/>
          <w:u w:val="single"/>
        </w:rPr>
        <w:t>Величит</w:t>
      </w:r>
      <w:proofErr w:type="spellEnd"/>
      <w:r w:rsidR="004439D3" w:rsidRPr="009C590B">
        <w:rPr>
          <w:rFonts w:ascii="Tahoma" w:hAnsi="Tahoma" w:cs="Tahoma"/>
          <w:b/>
          <w:sz w:val="28"/>
          <w:szCs w:val="28"/>
          <w:u w:val="single"/>
        </w:rPr>
        <w:t xml:space="preserve"> душа</w:t>
      </w:r>
      <w:r w:rsidR="00970527" w:rsidRPr="009C590B">
        <w:rPr>
          <w:rFonts w:ascii="Tahoma" w:hAnsi="Tahoma" w:cs="Tahoma"/>
          <w:b/>
          <w:sz w:val="28"/>
          <w:szCs w:val="28"/>
          <w:u w:val="single"/>
        </w:rPr>
        <w:t xml:space="preserve"> М</w:t>
      </w:r>
      <w:r w:rsidR="004439D3" w:rsidRPr="009C590B">
        <w:rPr>
          <w:rFonts w:ascii="Tahoma" w:hAnsi="Tahoma" w:cs="Tahoma"/>
          <w:b/>
          <w:sz w:val="28"/>
          <w:szCs w:val="28"/>
          <w:u w:val="single"/>
        </w:rPr>
        <w:t>оя Господа»</w:t>
      </w:r>
      <w:r w:rsidR="004439D3" w:rsidRPr="00696D38">
        <w:rPr>
          <w:rFonts w:ascii="Tahoma" w:hAnsi="Tahoma" w:cs="Tahoma"/>
          <w:sz w:val="28"/>
          <w:szCs w:val="28"/>
        </w:rPr>
        <w:t xml:space="preserve"> — монументальное песнопение Богородицы, отмеченное подлинно симфоническим развитием.</w:t>
      </w:r>
      <w:r w:rsidR="00970527">
        <w:rPr>
          <w:rFonts w:ascii="Tahoma" w:hAnsi="Tahoma" w:cs="Tahoma"/>
          <w:sz w:val="28"/>
          <w:szCs w:val="28"/>
        </w:rPr>
        <w:t xml:space="preserve"> Построенное в развернутой куплетно-</w:t>
      </w:r>
      <w:proofErr w:type="spellStart"/>
      <w:r w:rsidR="00970527">
        <w:rPr>
          <w:rFonts w:ascii="Tahoma" w:hAnsi="Tahoma" w:cs="Tahoma"/>
          <w:sz w:val="28"/>
          <w:szCs w:val="28"/>
        </w:rPr>
        <w:t>припевной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 варьированной форме, оно насыщено интенсивным музыкальным развитием. В отличие от камерной интимной шестой песни «</w:t>
      </w:r>
      <w:proofErr w:type="spellStart"/>
      <w:r w:rsidR="00970527">
        <w:rPr>
          <w:rFonts w:ascii="Tahoma" w:hAnsi="Tahoma" w:cs="Tahoma"/>
          <w:sz w:val="28"/>
          <w:szCs w:val="28"/>
        </w:rPr>
        <w:t>Величит</w:t>
      </w:r>
      <w:proofErr w:type="spellEnd"/>
      <w:r w:rsidR="00970527">
        <w:rPr>
          <w:rFonts w:ascii="Tahoma" w:hAnsi="Tahoma" w:cs="Tahoma"/>
          <w:sz w:val="28"/>
          <w:szCs w:val="28"/>
        </w:rPr>
        <w:t xml:space="preserve"> душа Моя» звучит как гимн, несущий в себе коллективное чувство.</w:t>
      </w:r>
    </w:p>
    <w:p w:rsidR="00C86CE1" w:rsidRDefault="007940F6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№</w:t>
      </w:r>
      <w:hyperlink r:id="rId34" w:tgtFrame="_blank"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 xml:space="preserve">12. </w:t>
        </w:r>
        <w:r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«</w:t>
        </w:r>
        <w:r w:rsidR="00C86CE1" w:rsidRPr="009C590B">
          <w:rPr>
            <w:rStyle w:val="-"/>
            <w:rFonts w:ascii="Tahoma" w:hAnsi="Tahoma" w:cs="Tahoma"/>
            <w:b/>
            <w:color w:val="000000" w:themeColor="text1"/>
            <w:sz w:val="28"/>
            <w:szCs w:val="28"/>
          </w:rPr>
          <w:t>Славословие великое</w:t>
        </w:r>
      </w:hyperlink>
      <w:r w:rsidRPr="009C590B">
        <w:rPr>
          <w:rFonts w:ascii="Tahoma" w:hAnsi="Tahoma" w:cs="Tahoma"/>
          <w:b/>
          <w:color w:val="000000" w:themeColor="text1"/>
          <w:sz w:val="28"/>
          <w:szCs w:val="28"/>
          <w:u w:val="single"/>
        </w:rPr>
        <w:t>».</w:t>
      </w:r>
      <w:r w:rsidR="004439D3" w:rsidRPr="004439D3">
        <w:rPr>
          <w:rFonts w:ascii="Tahoma" w:hAnsi="Tahoma" w:cs="Tahoma"/>
          <w:sz w:val="28"/>
          <w:szCs w:val="28"/>
        </w:rPr>
        <w:t xml:space="preserve"> </w:t>
      </w:r>
      <w:r w:rsidR="004439D3" w:rsidRPr="00696D38">
        <w:rPr>
          <w:rFonts w:ascii="Tahoma" w:hAnsi="Tahoma" w:cs="Tahoma"/>
          <w:sz w:val="28"/>
          <w:szCs w:val="28"/>
        </w:rPr>
        <w:t xml:space="preserve">Следующий номер, «Славословие великое» знаменного </w:t>
      </w:r>
      <w:r w:rsidRPr="00696D38">
        <w:rPr>
          <w:rFonts w:ascii="Tahoma" w:hAnsi="Tahoma" w:cs="Tahoma"/>
          <w:sz w:val="28"/>
          <w:szCs w:val="28"/>
        </w:rPr>
        <w:t>распева</w:t>
      </w:r>
      <w:r w:rsidR="009C590B">
        <w:rPr>
          <w:rFonts w:ascii="Tahoma" w:hAnsi="Tahoma" w:cs="Tahoma"/>
          <w:sz w:val="28"/>
          <w:szCs w:val="28"/>
        </w:rPr>
        <w:t xml:space="preserve"> </w:t>
      </w:r>
      <w:r w:rsidR="004439D3" w:rsidRPr="00696D38">
        <w:rPr>
          <w:rFonts w:ascii="Tahoma" w:hAnsi="Tahoma" w:cs="Tahoma"/>
          <w:sz w:val="28"/>
          <w:szCs w:val="28"/>
        </w:rPr>
        <w:t>— второй композиционный центр утрени, монументальная хоровая фреска</w:t>
      </w:r>
      <w:r w:rsidR="006F623D">
        <w:rPr>
          <w:rFonts w:ascii="Tahoma" w:hAnsi="Tahoma" w:cs="Tahoma"/>
          <w:sz w:val="28"/>
          <w:szCs w:val="28"/>
        </w:rPr>
        <w:t>, несюжетного, но, безусловно, программно-картинного характера. Она подобна оперной сцене – своей широко разработанной музыкальной драматургией, обилием контрастов, богатством образности, «сценически» свободной трактовкой хора.</w:t>
      </w:r>
    </w:p>
    <w:p w:rsidR="00EC28E5" w:rsidRDefault="006F623D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Необычайно драматургически рельефны эпизоды многоплановой контрапунктической трактовки хора</w:t>
      </w:r>
      <w:r w:rsidR="003469F4">
        <w:rPr>
          <w:rFonts w:ascii="Tahoma" w:hAnsi="Tahoma" w:cs="Tahoma"/>
          <w:sz w:val="28"/>
          <w:szCs w:val="28"/>
        </w:rPr>
        <w:t xml:space="preserve">. Так, в начале репризного раздела песнопения одновременно с троекратной </w:t>
      </w:r>
      <w:proofErr w:type="spellStart"/>
      <w:r w:rsidR="003469F4">
        <w:rPr>
          <w:rFonts w:ascii="Tahoma" w:hAnsi="Tahoma" w:cs="Tahoma"/>
          <w:sz w:val="28"/>
          <w:szCs w:val="28"/>
        </w:rPr>
        <w:t>речитацией</w:t>
      </w:r>
      <w:proofErr w:type="spellEnd"/>
      <w:r w:rsidR="003469F4">
        <w:rPr>
          <w:rFonts w:ascii="Tahoma" w:hAnsi="Tahoma" w:cs="Tahoma"/>
          <w:sz w:val="28"/>
          <w:szCs w:val="28"/>
        </w:rPr>
        <w:t xml:space="preserve"> альтов «Благословен </w:t>
      </w:r>
      <w:proofErr w:type="spellStart"/>
      <w:r w:rsidR="003469F4">
        <w:rPr>
          <w:rFonts w:ascii="Tahoma" w:hAnsi="Tahoma" w:cs="Tahoma"/>
          <w:sz w:val="28"/>
          <w:szCs w:val="28"/>
        </w:rPr>
        <w:t>еси</w:t>
      </w:r>
      <w:proofErr w:type="spellEnd"/>
      <w:r w:rsidR="003469F4">
        <w:rPr>
          <w:rFonts w:ascii="Tahoma" w:hAnsi="Tahoma" w:cs="Tahoma"/>
          <w:sz w:val="28"/>
          <w:szCs w:val="28"/>
        </w:rPr>
        <w:t xml:space="preserve">, Господи» к сопрано и теноров в параллельно-октавном изложении проходит тема-моление «Помилуй мя». Далее композитор создает в кульминационной зоне уже трехслойную ткань: альты ведут основную мелодическую линию «Аз </w:t>
      </w:r>
      <w:proofErr w:type="spellStart"/>
      <w:r w:rsidR="003469F4">
        <w:rPr>
          <w:rFonts w:ascii="Tahoma" w:hAnsi="Tahoma" w:cs="Tahoma"/>
          <w:sz w:val="28"/>
          <w:szCs w:val="28"/>
        </w:rPr>
        <w:t>рех</w:t>
      </w:r>
      <w:proofErr w:type="spellEnd"/>
      <w:r w:rsidR="003469F4">
        <w:rPr>
          <w:rFonts w:ascii="Tahoma" w:hAnsi="Tahoma" w:cs="Tahoma"/>
          <w:sz w:val="28"/>
          <w:szCs w:val="28"/>
        </w:rPr>
        <w:t xml:space="preserve">: Господи, помилуй </w:t>
      </w:r>
      <w:proofErr w:type="spellStart"/>
      <w:r w:rsidR="003469F4">
        <w:rPr>
          <w:rFonts w:ascii="Tahoma" w:hAnsi="Tahoma" w:cs="Tahoma"/>
          <w:sz w:val="28"/>
          <w:szCs w:val="28"/>
        </w:rPr>
        <w:t>мя</w:t>
      </w:r>
      <w:proofErr w:type="spellEnd"/>
      <w:r w:rsidR="003469F4">
        <w:rPr>
          <w:rFonts w:ascii="Tahoma" w:hAnsi="Tahoma" w:cs="Tahoma"/>
          <w:sz w:val="28"/>
          <w:szCs w:val="28"/>
        </w:rPr>
        <w:t>»; параллельно у сопрано и у части теноров-басов им</w:t>
      </w:r>
      <w:r w:rsidR="00EC28E5">
        <w:rPr>
          <w:rFonts w:ascii="Tahoma" w:hAnsi="Tahoma" w:cs="Tahoma"/>
          <w:sz w:val="28"/>
          <w:szCs w:val="28"/>
        </w:rPr>
        <w:t>и</w:t>
      </w:r>
      <w:r w:rsidR="003469F4">
        <w:rPr>
          <w:rFonts w:ascii="Tahoma" w:hAnsi="Tahoma" w:cs="Tahoma"/>
          <w:sz w:val="28"/>
          <w:szCs w:val="28"/>
        </w:rPr>
        <w:t>тационно проводится фраза «исцели душу мою»</w:t>
      </w:r>
      <w:r w:rsidR="00EC28E5">
        <w:rPr>
          <w:rFonts w:ascii="Tahoma" w:hAnsi="Tahoma" w:cs="Tahoma"/>
          <w:sz w:val="28"/>
          <w:szCs w:val="28"/>
        </w:rPr>
        <w:t xml:space="preserve">; одновременно в среднем регистре у мужских голосов развертывается «колокольное» остинато, достигающее полной звуковой мощи при упрочении ми-бемоль мажора («…яко у Тебе источник живота»). Наконец, в коде устанавливается аккордовое полнозвучие </w:t>
      </w:r>
      <w:proofErr w:type="spellStart"/>
      <w:r w:rsidR="00EC28E5">
        <w:rPr>
          <w:rFonts w:ascii="Tahoma" w:hAnsi="Tahoma" w:cs="Tahoma"/>
          <w:sz w:val="28"/>
          <w:szCs w:val="28"/>
        </w:rPr>
        <w:t>tutti</w:t>
      </w:r>
      <w:proofErr w:type="spellEnd"/>
      <w:r w:rsidR="00EC28E5">
        <w:rPr>
          <w:rFonts w:ascii="Tahoma" w:hAnsi="Tahoma" w:cs="Tahoma"/>
          <w:sz w:val="28"/>
          <w:szCs w:val="28"/>
        </w:rPr>
        <w:t>, вся масса хора сливается в мощное звучание, удерживающееся до конца песнопения.</w:t>
      </w:r>
    </w:p>
    <w:p w:rsidR="006F623D" w:rsidRDefault="00EC28E5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Последние три номера </w:t>
      </w:r>
      <w:r w:rsidR="007940F6">
        <w:rPr>
          <w:rFonts w:ascii="Tahoma" w:hAnsi="Tahoma" w:cs="Tahoma"/>
          <w:sz w:val="28"/>
          <w:szCs w:val="28"/>
        </w:rPr>
        <w:t>утрени фактически выполняют функ</w:t>
      </w:r>
      <w:r w:rsidR="00634E75">
        <w:rPr>
          <w:rFonts w:ascii="Tahoma" w:hAnsi="Tahoma" w:cs="Tahoma"/>
          <w:sz w:val="28"/>
          <w:szCs w:val="28"/>
        </w:rPr>
        <w:t>цию</w:t>
      </w:r>
      <w:r>
        <w:rPr>
          <w:rFonts w:ascii="Tahoma" w:hAnsi="Tahoma" w:cs="Tahoma"/>
          <w:sz w:val="28"/>
          <w:szCs w:val="28"/>
        </w:rPr>
        <w:t xml:space="preserve"> финала цикла. Во всех них проходит тема прославления могущества Творца – одна из центральных в цикле. Здесь хор трактуется уже не </w:t>
      </w:r>
      <w:proofErr w:type="spellStart"/>
      <w:r>
        <w:rPr>
          <w:rFonts w:ascii="Tahoma" w:hAnsi="Tahoma" w:cs="Tahoma"/>
          <w:sz w:val="28"/>
          <w:szCs w:val="28"/>
        </w:rPr>
        <w:t>по-оперному</w:t>
      </w:r>
      <w:proofErr w:type="spellEnd"/>
      <w:r>
        <w:rPr>
          <w:rFonts w:ascii="Tahoma" w:hAnsi="Tahoma" w:cs="Tahoma"/>
          <w:sz w:val="28"/>
          <w:szCs w:val="28"/>
        </w:rPr>
        <w:t>, а скорее как однородный оркестровый состав. Встречаются оба типа песнопений, характерные для обеих частей цикла</w:t>
      </w:r>
      <w:r w:rsidR="00715EF1">
        <w:rPr>
          <w:rFonts w:ascii="Tahoma" w:hAnsi="Tahoma" w:cs="Tahoma"/>
          <w:sz w:val="28"/>
          <w:szCs w:val="28"/>
        </w:rPr>
        <w:t xml:space="preserve">: камерно-лирическое, песенное песнопение </w:t>
      </w:r>
      <w:r w:rsidR="00715EF1" w:rsidRPr="00DD40AB">
        <w:rPr>
          <w:rFonts w:ascii="Tahoma" w:hAnsi="Tahoma" w:cs="Tahoma"/>
          <w:b/>
          <w:sz w:val="28"/>
          <w:szCs w:val="28"/>
          <w:u w:val="single"/>
        </w:rPr>
        <w:t>№13 Тропарь «Днесь спасение»,</w:t>
      </w:r>
      <w:r w:rsidR="00715EF1" w:rsidRPr="00DD40AB">
        <w:rPr>
          <w:rFonts w:ascii="Tahoma" w:hAnsi="Tahoma" w:cs="Tahoma"/>
          <w:b/>
          <w:sz w:val="28"/>
          <w:szCs w:val="28"/>
        </w:rPr>
        <w:t xml:space="preserve"> </w:t>
      </w:r>
      <w:r w:rsidR="00715EF1" w:rsidRPr="00715EF1">
        <w:rPr>
          <w:rFonts w:ascii="Tahoma" w:hAnsi="Tahoma" w:cs="Tahoma"/>
          <w:sz w:val="28"/>
          <w:szCs w:val="28"/>
        </w:rPr>
        <w:t>типичное для вечерни</w:t>
      </w:r>
      <w:r w:rsidR="00715EF1">
        <w:rPr>
          <w:rFonts w:ascii="Tahoma" w:hAnsi="Tahoma" w:cs="Tahoma"/>
          <w:sz w:val="28"/>
          <w:szCs w:val="28"/>
        </w:rPr>
        <w:t>,</w:t>
      </w:r>
      <w:r w:rsidRPr="00715EF1">
        <w:rPr>
          <w:rFonts w:ascii="Tahoma" w:hAnsi="Tahoma" w:cs="Tahoma"/>
          <w:sz w:val="28"/>
          <w:szCs w:val="28"/>
        </w:rPr>
        <w:t xml:space="preserve"> </w:t>
      </w:r>
      <w:r w:rsidR="00715EF1" w:rsidRPr="00715EF1">
        <w:rPr>
          <w:rFonts w:ascii="Tahoma" w:hAnsi="Tahoma" w:cs="Tahoma"/>
          <w:sz w:val="28"/>
          <w:szCs w:val="28"/>
        </w:rPr>
        <w:t>и более крупные композиции</w:t>
      </w:r>
      <w:r w:rsidR="00715EF1">
        <w:rPr>
          <w:rFonts w:ascii="Tahoma" w:hAnsi="Tahoma" w:cs="Tahoma"/>
          <w:sz w:val="28"/>
          <w:szCs w:val="28"/>
        </w:rPr>
        <w:t xml:space="preserve"> </w:t>
      </w:r>
      <w:r w:rsidR="00715EF1" w:rsidRPr="00DD40AB">
        <w:rPr>
          <w:rFonts w:ascii="Tahoma" w:hAnsi="Tahoma" w:cs="Tahoma"/>
          <w:b/>
          <w:sz w:val="28"/>
          <w:szCs w:val="28"/>
          <w:u w:val="single"/>
        </w:rPr>
        <w:t>№14 Тропарь «Воскрес из гроба»</w:t>
      </w:r>
      <w:r w:rsidR="00300E0D">
        <w:rPr>
          <w:rFonts w:ascii="Tahoma" w:hAnsi="Tahoma" w:cs="Tahoma"/>
          <w:sz w:val="28"/>
          <w:szCs w:val="28"/>
        </w:rPr>
        <w:t xml:space="preserve"> и </w:t>
      </w:r>
      <w:r w:rsidR="00300E0D" w:rsidRPr="00DD40AB">
        <w:rPr>
          <w:rFonts w:ascii="Tahoma" w:hAnsi="Tahoma" w:cs="Tahoma"/>
          <w:b/>
          <w:sz w:val="28"/>
          <w:szCs w:val="28"/>
          <w:u w:val="single"/>
        </w:rPr>
        <w:t>№15</w:t>
      </w:r>
      <w:r w:rsidR="00715EF1" w:rsidRPr="00DD40AB">
        <w:rPr>
          <w:rFonts w:ascii="Tahoma" w:hAnsi="Tahoma" w:cs="Tahoma"/>
          <w:b/>
          <w:sz w:val="28"/>
          <w:szCs w:val="28"/>
          <w:u w:val="single"/>
        </w:rPr>
        <w:t xml:space="preserve"> «</w:t>
      </w:r>
      <w:proofErr w:type="spellStart"/>
      <w:r w:rsidR="00715EF1" w:rsidRPr="00DD40AB">
        <w:rPr>
          <w:rFonts w:ascii="Tahoma" w:hAnsi="Tahoma" w:cs="Tahoma"/>
          <w:b/>
          <w:sz w:val="28"/>
          <w:szCs w:val="28"/>
          <w:u w:val="single"/>
        </w:rPr>
        <w:t>Взбранной</w:t>
      </w:r>
      <w:proofErr w:type="spellEnd"/>
      <w:r w:rsidR="00715EF1" w:rsidRPr="00DD40AB">
        <w:rPr>
          <w:rFonts w:ascii="Tahoma" w:hAnsi="Tahoma" w:cs="Tahoma"/>
          <w:b/>
          <w:sz w:val="28"/>
          <w:szCs w:val="28"/>
          <w:u w:val="single"/>
        </w:rPr>
        <w:t xml:space="preserve"> воеводе»,</w:t>
      </w:r>
      <w:r w:rsidR="00715EF1" w:rsidRPr="00DD40AB">
        <w:rPr>
          <w:rFonts w:ascii="Tahoma" w:hAnsi="Tahoma" w:cs="Tahoma"/>
          <w:b/>
          <w:sz w:val="28"/>
          <w:szCs w:val="28"/>
        </w:rPr>
        <w:t xml:space="preserve"> </w:t>
      </w:r>
      <w:r w:rsidR="00715EF1">
        <w:rPr>
          <w:rFonts w:ascii="Tahoma" w:hAnsi="Tahoma" w:cs="Tahoma"/>
          <w:sz w:val="28"/>
          <w:szCs w:val="28"/>
        </w:rPr>
        <w:t>характерные для утрени</w:t>
      </w:r>
      <w:r w:rsidR="00300E0D">
        <w:rPr>
          <w:rFonts w:ascii="Tahoma" w:hAnsi="Tahoma" w:cs="Tahoma"/>
          <w:sz w:val="28"/>
          <w:szCs w:val="28"/>
        </w:rPr>
        <w:t xml:space="preserve">. Финальный раздел цикла </w:t>
      </w:r>
      <w:bookmarkStart w:id="0" w:name="_GoBack"/>
      <w:bookmarkEnd w:id="0"/>
      <w:r w:rsidR="00300E0D">
        <w:rPr>
          <w:rFonts w:ascii="Tahoma" w:hAnsi="Tahoma" w:cs="Tahoma"/>
          <w:sz w:val="28"/>
          <w:szCs w:val="28"/>
        </w:rPr>
        <w:t>особенно насыщен связями и перекличками с произведениями Рахманинова других жанров (в</w:t>
      </w:r>
      <w:r w:rsidR="00300E0D" w:rsidRPr="00696D38">
        <w:rPr>
          <w:rFonts w:ascii="Tahoma" w:hAnsi="Tahoma" w:cs="Tahoma"/>
          <w:sz w:val="28"/>
          <w:szCs w:val="28"/>
        </w:rPr>
        <w:t xml:space="preserve"> нем слышатся отзвуки Второй и Третьей симфоний, Третьего концерта для фортепиано с оркестром</w:t>
      </w:r>
      <w:r w:rsidR="00300E0D">
        <w:rPr>
          <w:rFonts w:ascii="Tahoma" w:hAnsi="Tahoma" w:cs="Tahoma"/>
          <w:sz w:val="28"/>
          <w:szCs w:val="28"/>
        </w:rPr>
        <w:t xml:space="preserve">) и с народной песенностью. </w:t>
      </w:r>
    </w:p>
    <w:p w:rsidR="00300E0D" w:rsidRPr="00BA13A1" w:rsidRDefault="00300E0D" w:rsidP="00FF5D28">
      <w:pPr>
        <w:spacing w:after="0" w:line="259" w:lineRule="auto"/>
        <w:ind w:firstLine="709"/>
        <w:jc w:val="both"/>
        <w:rPr>
          <w:rFonts w:ascii="Tahoma" w:hAnsi="Tahoma" w:cs="Tahoma"/>
          <w:color w:val="000080"/>
          <w:sz w:val="28"/>
          <w:szCs w:val="28"/>
          <w:u w:val="single"/>
        </w:rPr>
      </w:pPr>
      <w:r w:rsidRPr="00BA13A1">
        <w:rPr>
          <w:rFonts w:ascii="Tahoma" w:hAnsi="Tahoma" w:cs="Tahoma"/>
          <w:sz w:val="28"/>
          <w:szCs w:val="28"/>
        </w:rPr>
        <w:lastRenderedPageBreak/>
        <w:t>Сохраняя логику литургического «</w:t>
      </w:r>
      <w:r w:rsidR="00BA13A1">
        <w:rPr>
          <w:rFonts w:ascii="Tahoma" w:hAnsi="Tahoma" w:cs="Tahoma"/>
          <w:sz w:val="28"/>
          <w:szCs w:val="28"/>
        </w:rPr>
        <w:t>действа» и общую его композицию, Рахманинов по-своему выстроил цикл, дополнив целое не только вступлением «</w:t>
      </w:r>
      <w:proofErr w:type="spellStart"/>
      <w:r w:rsidR="00BA13A1">
        <w:rPr>
          <w:rFonts w:ascii="Tahoma" w:hAnsi="Tahoma" w:cs="Tahoma"/>
          <w:sz w:val="28"/>
          <w:szCs w:val="28"/>
        </w:rPr>
        <w:t>Приидите</w:t>
      </w:r>
      <w:proofErr w:type="spellEnd"/>
      <w:r w:rsidR="00BA13A1">
        <w:rPr>
          <w:rFonts w:ascii="Tahoma" w:hAnsi="Tahoma" w:cs="Tahoma"/>
          <w:sz w:val="28"/>
          <w:szCs w:val="28"/>
        </w:rPr>
        <w:t>, поклонимся», но и «Шестопсалмием» и «парой» номеров на одном мелодическом материале – песнопение «Воскрес из гроба» (№14) является как бы вариантом предыдущего номера «Днесь спасение». Так в рахманиновском цикле возникли различные арочные связи. Они выступают на основе использования одного первоисточника, на почве сходного содержания</w:t>
      </w:r>
      <w:r w:rsidR="00BC6A34">
        <w:rPr>
          <w:rFonts w:ascii="Tahoma" w:hAnsi="Tahoma" w:cs="Tahoma"/>
          <w:sz w:val="28"/>
          <w:szCs w:val="28"/>
        </w:rPr>
        <w:t xml:space="preserve">. Важную роль играет и закономерное построение тонального плана, в котором главенствуют параллельные соотношения тональностей. Первые шесть номеров окаймлены ре минором и фа мажором, следующие пять – ми-бемоль мажором и </w:t>
      </w:r>
      <w:proofErr w:type="gramStart"/>
      <w:r w:rsidR="00BC6A34">
        <w:rPr>
          <w:rFonts w:ascii="Tahoma" w:hAnsi="Tahoma" w:cs="Tahoma"/>
          <w:sz w:val="28"/>
          <w:szCs w:val="28"/>
        </w:rPr>
        <w:t>до минором</w:t>
      </w:r>
      <w:proofErr w:type="gramEnd"/>
      <w:r w:rsidR="00BC6A34">
        <w:rPr>
          <w:rFonts w:ascii="Tahoma" w:hAnsi="Tahoma" w:cs="Tahoma"/>
          <w:sz w:val="28"/>
          <w:szCs w:val="28"/>
        </w:rPr>
        <w:t xml:space="preserve">, последние три объединены движением от ля минора к до мажору. Во всем цикле намечается в качестве начальной и конечной тональной опоры </w:t>
      </w:r>
      <w:proofErr w:type="gramStart"/>
      <w:r w:rsidR="00BC6A34">
        <w:rPr>
          <w:rFonts w:ascii="Tahoma" w:hAnsi="Tahoma" w:cs="Tahoma"/>
          <w:sz w:val="28"/>
          <w:szCs w:val="28"/>
        </w:rPr>
        <w:t>до мажор</w:t>
      </w:r>
      <w:proofErr w:type="gramEnd"/>
      <w:r w:rsidR="00BC6A34">
        <w:rPr>
          <w:rFonts w:ascii="Tahoma" w:hAnsi="Tahoma" w:cs="Tahoma"/>
          <w:sz w:val="28"/>
          <w:szCs w:val="28"/>
        </w:rPr>
        <w:t>. В рахманиновском произведении взаимодействуют закономерности литургической и собственно музыкальной композиции, в чем ярко проявляется его двуединая содержательная и художественно</w:t>
      </w:r>
      <w:r w:rsidR="001F5B01">
        <w:rPr>
          <w:rFonts w:ascii="Tahoma" w:hAnsi="Tahoma" w:cs="Tahoma"/>
          <w:sz w:val="28"/>
          <w:szCs w:val="28"/>
        </w:rPr>
        <w:t>-стилистическая основа.</w:t>
      </w:r>
    </w:p>
    <w:p w:rsidR="00C86CE1" w:rsidRDefault="00C86CE1" w:rsidP="00FF5D28">
      <w:pPr>
        <w:pStyle w:val="a0"/>
        <w:spacing w:after="0" w:line="259" w:lineRule="auto"/>
        <w:ind w:firstLine="709"/>
        <w:jc w:val="both"/>
        <w:rPr>
          <w:rFonts w:ascii="Tahoma" w:hAnsi="Tahoma" w:cs="Tahoma"/>
          <w:sz w:val="28"/>
          <w:szCs w:val="28"/>
        </w:rPr>
      </w:pPr>
    </w:p>
    <w:p w:rsidR="00734726" w:rsidRDefault="00734726" w:rsidP="00FF5D28">
      <w:pPr>
        <w:spacing w:after="0" w:line="259" w:lineRule="auto"/>
        <w:ind w:firstLine="709"/>
        <w:jc w:val="both"/>
      </w:pPr>
    </w:p>
    <w:sectPr w:rsidR="00734726" w:rsidSect="009C590B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45" w:rsidRDefault="00EB5345" w:rsidP="009C590B">
      <w:pPr>
        <w:spacing w:after="0" w:line="240" w:lineRule="auto"/>
      </w:pPr>
      <w:r>
        <w:separator/>
      </w:r>
    </w:p>
  </w:endnote>
  <w:endnote w:type="continuationSeparator" w:id="0">
    <w:p w:rsidR="00EB5345" w:rsidRDefault="00EB5345" w:rsidP="009C5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45" w:rsidRDefault="00EB5345" w:rsidP="009C590B">
      <w:pPr>
        <w:spacing w:after="0" w:line="240" w:lineRule="auto"/>
      </w:pPr>
      <w:r>
        <w:separator/>
      </w:r>
    </w:p>
  </w:footnote>
  <w:footnote w:type="continuationSeparator" w:id="0">
    <w:p w:rsidR="00EB5345" w:rsidRDefault="00EB5345" w:rsidP="009C5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80584"/>
      <w:docPartObj>
        <w:docPartGallery w:val="Page Numbers (Top of Page)"/>
        <w:docPartUnique/>
      </w:docPartObj>
    </w:sdtPr>
    <w:sdtContent>
      <w:p w:rsidR="009C590B" w:rsidRDefault="009C590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0AB">
          <w:rPr>
            <w:noProof/>
          </w:rPr>
          <w:t>9</w:t>
        </w:r>
        <w:r>
          <w:fldChar w:fldCharType="end"/>
        </w:r>
      </w:p>
    </w:sdtContent>
  </w:sdt>
  <w:p w:rsidR="009C590B" w:rsidRDefault="009C59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7C0"/>
    <w:multiLevelType w:val="hybridMultilevel"/>
    <w:tmpl w:val="DC52E09C"/>
    <w:lvl w:ilvl="0" w:tplc="808AD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420F67"/>
    <w:multiLevelType w:val="multilevel"/>
    <w:tmpl w:val="1BEEE1E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1A8D4C46"/>
    <w:multiLevelType w:val="hybridMultilevel"/>
    <w:tmpl w:val="9044028C"/>
    <w:lvl w:ilvl="0" w:tplc="9E629584">
      <w:start w:val="1"/>
      <w:numFmt w:val="decimal"/>
      <w:lvlText w:val="%1."/>
      <w:lvlJc w:val="left"/>
      <w:pPr>
        <w:ind w:left="1069" w:hanging="360"/>
      </w:pPr>
      <w:rPr>
        <w:rFonts w:ascii="Tahoma" w:hAnsi="Tahoma" w:cs="Tahoma" w:hint="default"/>
        <w:color w:val="00008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274"/>
    <w:rsid w:val="000550FA"/>
    <w:rsid w:val="000D2282"/>
    <w:rsid w:val="001F5B01"/>
    <w:rsid w:val="002F252F"/>
    <w:rsid w:val="00300E0D"/>
    <w:rsid w:val="003469F4"/>
    <w:rsid w:val="00381F18"/>
    <w:rsid w:val="003D42EF"/>
    <w:rsid w:val="004439D3"/>
    <w:rsid w:val="0047559A"/>
    <w:rsid w:val="004D2C45"/>
    <w:rsid w:val="00634E75"/>
    <w:rsid w:val="006F623D"/>
    <w:rsid w:val="00715EF1"/>
    <w:rsid w:val="00734726"/>
    <w:rsid w:val="007940F6"/>
    <w:rsid w:val="008672D4"/>
    <w:rsid w:val="008B1EF1"/>
    <w:rsid w:val="008E2599"/>
    <w:rsid w:val="00937A7D"/>
    <w:rsid w:val="00970527"/>
    <w:rsid w:val="009C590B"/>
    <w:rsid w:val="00AA0ABF"/>
    <w:rsid w:val="00B90303"/>
    <w:rsid w:val="00BA13A1"/>
    <w:rsid w:val="00BC6A34"/>
    <w:rsid w:val="00C72452"/>
    <w:rsid w:val="00C86CE1"/>
    <w:rsid w:val="00D6208A"/>
    <w:rsid w:val="00DD40AB"/>
    <w:rsid w:val="00E17274"/>
    <w:rsid w:val="00EB5345"/>
    <w:rsid w:val="00EC28E5"/>
    <w:rsid w:val="00F64B9A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55D66-F018-4A30-8754-88B9CAE7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726"/>
  </w:style>
  <w:style w:type="paragraph" w:styleId="3">
    <w:name w:val="heading 3"/>
    <w:basedOn w:val="a"/>
    <w:next w:val="a0"/>
    <w:link w:val="30"/>
    <w:rsid w:val="00E17274"/>
    <w:pPr>
      <w:keepNext/>
      <w:widowControl w:val="0"/>
      <w:suppressAutoHyphens/>
      <w:spacing w:before="140" w:after="120" w:line="240" w:lineRule="auto"/>
      <w:outlineLvl w:val="2"/>
    </w:pPr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E17274"/>
    <w:rPr>
      <w:rFonts w:ascii="Liberation Serif" w:eastAsia="Droid Sans Fallback" w:hAnsi="Liberation Serif" w:cs="FreeSans"/>
      <w:b/>
      <w:bCs/>
      <w:color w:val="808080"/>
      <w:sz w:val="28"/>
      <w:szCs w:val="28"/>
      <w:lang w:eastAsia="zh-CN" w:bidi="hi-IN"/>
    </w:rPr>
  </w:style>
  <w:style w:type="character" w:customStyle="1" w:styleId="-">
    <w:name w:val="Интернет-ссылка"/>
    <w:rsid w:val="00E17274"/>
    <w:rPr>
      <w:color w:val="000080"/>
      <w:u w:val="single"/>
    </w:rPr>
  </w:style>
  <w:style w:type="character" w:styleId="a4">
    <w:name w:val="Emphasis"/>
    <w:rsid w:val="00E17274"/>
    <w:rPr>
      <w:i/>
      <w:iCs/>
    </w:rPr>
  </w:style>
  <w:style w:type="paragraph" w:styleId="a0">
    <w:name w:val="Body Text"/>
    <w:basedOn w:val="a"/>
    <w:link w:val="a5"/>
    <w:rsid w:val="00E17274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rsid w:val="00E17274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9C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C590B"/>
  </w:style>
  <w:style w:type="paragraph" w:styleId="a8">
    <w:name w:val="footer"/>
    <w:basedOn w:val="a"/>
    <w:link w:val="a9"/>
    <w:uiPriority w:val="99"/>
    <w:unhideWhenUsed/>
    <w:rsid w:val="009C59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C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.classic-music.ru/music/rachmaninoff-vespers/02.mp3" TargetMode="External"/><Relationship Id="rId13" Type="http://schemas.openxmlformats.org/officeDocument/2006/relationships/hyperlink" Target="http://mp3.classic-music.ru/music/rachmaninoff-vespers/07.mp3" TargetMode="External"/><Relationship Id="rId18" Type="http://schemas.openxmlformats.org/officeDocument/2006/relationships/hyperlink" Target="http://mp3.classic-music.ru/music/rachmaninoff-vespers/12.mp3" TargetMode="External"/><Relationship Id="rId26" Type="http://schemas.openxmlformats.org/officeDocument/2006/relationships/hyperlink" Target="http://www.belcanto.ru/glink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p3.classic-music.ru/music/rachmaninoff-vespers/15.mp3" TargetMode="External"/><Relationship Id="rId34" Type="http://schemas.openxmlformats.org/officeDocument/2006/relationships/hyperlink" Target="http://mp3.classic-music.ru/music/rachmaninoff-vespers/12.mp3" TargetMode="External"/><Relationship Id="rId7" Type="http://schemas.openxmlformats.org/officeDocument/2006/relationships/hyperlink" Target="http://mp3.classic-music.ru/music/rachmaninoff-vespers/01.mp3" TargetMode="External"/><Relationship Id="rId12" Type="http://schemas.openxmlformats.org/officeDocument/2006/relationships/hyperlink" Target="http://mp3.classic-music.ru/music/rachmaninoff-vespers/06.mp3" TargetMode="External"/><Relationship Id="rId17" Type="http://schemas.openxmlformats.org/officeDocument/2006/relationships/hyperlink" Target="http://mp3.classic-music.ru/music/rachmaninoff-vespers/11.mp3" TargetMode="External"/><Relationship Id="rId25" Type="http://schemas.openxmlformats.org/officeDocument/2006/relationships/hyperlink" Target="http://www.belcanto.ru/kastalsky.html" TargetMode="External"/><Relationship Id="rId33" Type="http://schemas.openxmlformats.org/officeDocument/2006/relationships/hyperlink" Target="http://mp3.classic-music.ru/music/rachmaninoff-vespers/10.mp3" TargetMode="External"/><Relationship Id="rId2" Type="http://schemas.openxmlformats.org/officeDocument/2006/relationships/styles" Target="styles.xml"/><Relationship Id="rId16" Type="http://schemas.openxmlformats.org/officeDocument/2006/relationships/hyperlink" Target="http://mp3.classic-music.ru/music/rachmaninoff-vespers/10.mp3" TargetMode="External"/><Relationship Id="rId20" Type="http://schemas.openxmlformats.org/officeDocument/2006/relationships/hyperlink" Target="http://mp3.classic-music.ru/music/rachmaninoff-vespers/14.mp3" TargetMode="External"/><Relationship Id="rId29" Type="http://schemas.openxmlformats.org/officeDocument/2006/relationships/hyperlink" Target="http://mp3.classic-music.ru/music/rachmaninoff-vespers/04.mp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p3.classic-music.ru/music/rachmaninoff-vespers/05.mp3" TargetMode="External"/><Relationship Id="rId24" Type="http://schemas.openxmlformats.org/officeDocument/2006/relationships/hyperlink" Target="http://www.belcanto.ru/s_rachmaninov_1.html" TargetMode="External"/><Relationship Id="rId32" Type="http://schemas.openxmlformats.org/officeDocument/2006/relationships/hyperlink" Target="http://mp3.classic-music.ru/music/rachmaninoff-vespers/07.mp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p3.classic-music.ru/music/rachmaninoff-vespers/09.mp3" TargetMode="External"/><Relationship Id="rId23" Type="http://schemas.openxmlformats.org/officeDocument/2006/relationships/hyperlink" Target="http://www.belcanto.ru/rachmaninov_concerto3.html" TargetMode="External"/><Relationship Id="rId28" Type="http://schemas.openxmlformats.org/officeDocument/2006/relationships/hyperlink" Target="http://mp3.classic-music.ru/music/rachmaninoff-vespers/02.mp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mp3.classic-music.ru/music/rachmaninoff-vespers/04.mp3" TargetMode="External"/><Relationship Id="rId19" Type="http://schemas.openxmlformats.org/officeDocument/2006/relationships/hyperlink" Target="http://mp3.classic-music.ru/music/rachmaninoff-vespers/13.mp3" TargetMode="External"/><Relationship Id="rId31" Type="http://schemas.openxmlformats.org/officeDocument/2006/relationships/hyperlink" Target="http://mp3.classic-music.ru/music/rachmaninoff-vespers/06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p3.classic-music.ru/music/rachmaninoff-vespers/03.mp3" TargetMode="External"/><Relationship Id="rId14" Type="http://schemas.openxmlformats.org/officeDocument/2006/relationships/hyperlink" Target="http://mp3.classic-music.ru/music/rachmaninoff-vespers/08.mp3" TargetMode="External"/><Relationship Id="rId22" Type="http://schemas.openxmlformats.org/officeDocument/2006/relationships/hyperlink" Target="http://www.belcanto.ru/s_rachmaninov_2.html" TargetMode="External"/><Relationship Id="rId27" Type="http://schemas.openxmlformats.org/officeDocument/2006/relationships/hyperlink" Target="http://www.belcanto.ru/rachmaninov.html" TargetMode="External"/><Relationship Id="rId30" Type="http://schemas.openxmlformats.org/officeDocument/2006/relationships/hyperlink" Target="http://mp3.classic-music.ru/music/rachmaninoff-vespers/05.mp3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3428</Words>
  <Characters>19540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Полина Суркова</cp:lastModifiedBy>
  <cp:revision>7</cp:revision>
  <dcterms:created xsi:type="dcterms:W3CDTF">2016-02-27T13:06:00Z</dcterms:created>
  <dcterms:modified xsi:type="dcterms:W3CDTF">2016-03-14T06:15:00Z</dcterms:modified>
</cp:coreProperties>
</file>